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FE" w:rsidRPr="0045768F" w:rsidRDefault="00895BBD" w:rsidP="0045768F">
      <w:pPr>
        <w:spacing w:after="0"/>
        <w:jc w:val="right"/>
        <w:rPr>
          <w:rFonts w:ascii="Times New Roman" w:hAnsi="Times New Roman" w:cs="Times New Roman"/>
          <w:sz w:val="28"/>
          <w:szCs w:val="28"/>
        </w:rPr>
      </w:pPr>
      <w:r w:rsidRPr="0045768F">
        <w:rPr>
          <w:rFonts w:ascii="Times New Roman" w:hAnsi="Times New Roman" w:cs="Times New Roman"/>
          <w:sz w:val="28"/>
          <w:szCs w:val="28"/>
        </w:rPr>
        <w:t xml:space="preserve">                                              </w:t>
      </w:r>
      <w:r w:rsidR="0045768F" w:rsidRPr="0045768F">
        <w:rPr>
          <w:rFonts w:ascii="Times New Roman" w:hAnsi="Times New Roman" w:cs="Times New Roman"/>
          <w:sz w:val="28"/>
          <w:szCs w:val="28"/>
        </w:rPr>
        <w:t xml:space="preserve">                   Приложение №1</w:t>
      </w:r>
    </w:p>
    <w:p w:rsidR="00794CC4" w:rsidRPr="0045768F" w:rsidRDefault="00794CC4" w:rsidP="0045768F">
      <w:pPr>
        <w:spacing w:after="0"/>
        <w:jc w:val="right"/>
        <w:rPr>
          <w:rFonts w:ascii="Times New Roman" w:hAnsi="Times New Roman" w:cs="Times New Roman"/>
          <w:sz w:val="28"/>
          <w:szCs w:val="28"/>
        </w:rPr>
      </w:pPr>
      <w:r w:rsidRPr="0045768F">
        <w:rPr>
          <w:rFonts w:ascii="Times New Roman" w:hAnsi="Times New Roman" w:cs="Times New Roman"/>
          <w:sz w:val="28"/>
          <w:szCs w:val="28"/>
        </w:rPr>
        <w:t xml:space="preserve">                                                          </w:t>
      </w:r>
      <w:r w:rsidR="000643E1" w:rsidRPr="0045768F">
        <w:rPr>
          <w:rFonts w:ascii="Times New Roman" w:hAnsi="Times New Roman" w:cs="Times New Roman"/>
          <w:sz w:val="28"/>
          <w:szCs w:val="28"/>
        </w:rPr>
        <w:t xml:space="preserve">                         от «</w:t>
      </w:r>
      <w:r w:rsidR="000643E1" w:rsidRPr="0045768F">
        <w:rPr>
          <w:rFonts w:ascii="Times New Roman" w:hAnsi="Times New Roman" w:cs="Times New Roman"/>
          <w:sz w:val="28"/>
          <w:szCs w:val="28"/>
          <w:u w:val="single"/>
        </w:rPr>
        <w:t>3</w:t>
      </w:r>
      <w:r w:rsidRPr="0045768F">
        <w:rPr>
          <w:rFonts w:ascii="Times New Roman" w:hAnsi="Times New Roman" w:cs="Times New Roman"/>
          <w:sz w:val="28"/>
          <w:szCs w:val="28"/>
        </w:rPr>
        <w:t>» декабря 2021 года</w:t>
      </w:r>
    </w:p>
    <w:p w:rsidR="00895BBD" w:rsidRPr="0045768F" w:rsidRDefault="00895BBD" w:rsidP="0045768F">
      <w:pPr>
        <w:spacing w:after="0"/>
        <w:jc w:val="right"/>
        <w:rPr>
          <w:rFonts w:ascii="Times New Roman" w:hAnsi="Times New Roman" w:cs="Times New Roman"/>
          <w:sz w:val="28"/>
          <w:szCs w:val="28"/>
        </w:rPr>
      </w:pPr>
      <w:r w:rsidRPr="0045768F">
        <w:rPr>
          <w:rFonts w:ascii="Times New Roman" w:hAnsi="Times New Roman" w:cs="Times New Roman"/>
          <w:sz w:val="28"/>
          <w:szCs w:val="28"/>
        </w:rPr>
        <w:t>к решению избирательной комиссии</w:t>
      </w:r>
    </w:p>
    <w:p w:rsidR="00895BBD" w:rsidRPr="0045768F" w:rsidRDefault="00895BBD" w:rsidP="0045768F">
      <w:pPr>
        <w:spacing w:after="0"/>
        <w:jc w:val="right"/>
        <w:rPr>
          <w:rFonts w:ascii="Times New Roman" w:hAnsi="Times New Roman" w:cs="Times New Roman"/>
          <w:sz w:val="28"/>
          <w:szCs w:val="28"/>
        </w:rPr>
      </w:pPr>
      <w:r w:rsidRPr="0045768F">
        <w:rPr>
          <w:rFonts w:ascii="Times New Roman" w:hAnsi="Times New Roman" w:cs="Times New Roman"/>
          <w:sz w:val="28"/>
          <w:szCs w:val="28"/>
        </w:rPr>
        <w:t xml:space="preserve">                                                      </w:t>
      </w:r>
      <w:r w:rsidR="0045768F">
        <w:rPr>
          <w:rFonts w:ascii="Times New Roman" w:hAnsi="Times New Roman" w:cs="Times New Roman"/>
          <w:sz w:val="28"/>
          <w:szCs w:val="28"/>
        </w:rPr>
        <w:t xml:space="preserve">                          </w:t>
      </w:r>
      <w:r w:rsidR="00794CC4" w:rsidRPr="0045768F">
        <w:rPr>
          <w:rFonts w:ascii="Times New Roman" w:hAnsi="Times New Roman" w:cs="Times New Roman"/>
          <w:sz w:val="28"/>
          <w:szCs w:val="28"/>
        </w:rPr>
        <w:t xml:space="preserve"> </w:t>
      </w:r>
      <w:r w:rsidRPr="0045768F">
        <w:rPr>
          <w:rFonts w:ascii="Times New Roman" w:hAnsi="Times New Roman" w:cs="Times New Roman"/>
          <w:sz w:val="28"/>
          <w:szCs w:val="28"/>
        </w:rPr>
        <w:t xml:space="preserve">муниципального образования </w:t>
      </w:r>
    </w:p>
    <w:p w:rsidR="00895BBD" w:rsidRPr="0045768F" w:rsidRDefault="00895BBD" w:rsidP="0045768F">
      <w:pPr>
        <w:spacing w:after="0"/>
        <w:jc w:val="right"/>
        <w:rPr>
          <w:rFonts w:ascii="Times New Roman" w:hAnsi="Times New Roman" w:cs="Times New Roman"/>
          <w:sz w:val="28"/>
          <w:szCs w:val="28"/>
        </w:rPr>
      </w:pPr>
      <w:r w:rsidRPr="0045768F">
        <w:rPr>
          <w:rFonts w:ascii="Times New Roman" w:hAnsi="Times New Roman" w:cs="Times New Roman"/>
          <w:sz w:val="28"/>
          <w:szCs w:val="28"/>
        </w:rPr>
        <w:t xml:space="preserve">                                                                        </w:t>
      </w:r>
      <w:r w:rsidR="00794CC4" w:rsidRPr="0045768F">
        <w:rPr>
          <w:rFonts w:ascii="Times New Roman" w:hAnsi="Times New Roman" w:cs="Times New Roman"/>
          <w:sz w:val="28"/>
          <w:szCs w:val="28"/>
        </w:rPr>
        <w:t xml:space="preserve"> </w:t>
      </w:r>
      <w:r w:rsidRPr="0045768F">
        <w:rPr>
          <w:rFonts w:ascii="Times New Roman" w:hAnsi="Times New Roman" w:cs="Times New Roman"/>
          <w:sz w:val="28"/>
          <w:szCs w:val="28"/>
        </w:rPr>
        <w:t>Маганский сельсовет</w:t>
      </w:r>
    </w:p>
    <w:p w:rsidR="00895BBD" w:rsidRPr="0045768F" w:rsidRDefault="00895BBD" w:rsidP="00895BBD">
      <w:pPr>
        <w:jc w:val="center"/>
        <w:rPr>
          <w:rFonts w:ascii="Times New Roman" w:hAnsi="Times New Roman" w:cs="Times New Roman"/>
          <w:sz w:val="28"/>
          <w:szCs w:val="28"/>
        </w:rPr>
      </w:pPr>
    </w:p>
    <w:p w:rsidR="00895BBD" w:rsidRPr="0045768F" w:rsidRDefault="00895BBD" w:rsidP="00895BBD">
      <w:pPr>
        <w:jc w:val="center"/>
        <w:rPr>
          <w:rFonts w:ascii="Times New Roman" w:hAnsi="Times New Roman" w:cs="Times New Roman"/>
          <w:sz w:val="28"/>
          <w:szCs w:val="28"/>
        </w:rPr>
      </w:pPr>
    </w:p>
    <w:p w:rsidR="00895BBD" w:rsidRPr="0045768F" w:rsidRDefault="00895BBD" w:rsidP="00895BBD">
      <w:pPr>
        <w:jc w:val="center"/>
        <w:rPr>
          <w:rFonts w:ascii="Times New Roman" w:hAnsi="Times New Roman" w:cs="Times New Roman"/>
          <w:b/>
          <w:sz w:val="28"/>
          <w:szCs w:val="28"/>
        </w:rPr>
      </w:pPr>
      <w:r w:rsidRPr="0045768F">
        <w:rPr>
          <w:rFonts w:ascii="Times New Roman" w:hAnsi="Times New Roman" w:cs="Times New Roman"/>
          <w:b/>
          <w:sz w:val="28"/>
          <w:szCs w:val="28"/>
        </w:rPr>
        <w:t>КАЛЕНДАРНЫЙ ПЛАН</w:t>
      </w:r>
    </w:p>
    <w:p w:rsidR="00895BBD" w:rsidRPr="0045768F" w:rsidRDefault="00895BBD" w:rsidP="0045768F">
      <w:pPr>
        <w:jc w:val="center"/>
        <w:rPr>
          <w:rFonts w:ascii="Times New Roman" w:hAnsi="Times New Roman" w:cs="Times New Roman"/>
          <w:b/>
          <w:sz w:val="28"/>
          <w:szCs w:val="28"/>
        </w:rPr>
      </w:pPr>
      <w:r w:rsidRPr="0045768F">
        <w:rPr>
          <w:rFonts w:ascii="Times New Roman" w:hAnsi="Times New Roman" w:cs="Times New Roman"/>
          <w:b/>
          <w:sz w:val="28"/>
          <w:szCs w:val="28"/>
        </w:rPr>
        <w:t>мероприятий по подготовке и проведению дополнительных выборов депутатов Маганского сельского Совета депутатов Березовского района Красноярского края шестого созыва</w:t>
      </w:r>
      <w:bookmarkStart w:id="0" w:name="_GoBack"/>
      <w:bookmarkEnd w:id="0"/>
    </w:p>
    <w:p w:rsidR="00895BBD" w:rsidRPr="0045768F" w:rsidRDefault="00895BBD" w:rsidP="00895BBD">
      <w:pPr>
        <w:jc w:val="both"/>
        <w:rPr>
          <w:rFonts w:ascii="Times New Roman" w:hAnsi="Times New Roman" w:cs="Times New Roman"/>
          <w:sz w:val="28"/>
          <w:szCs w:val="28"/>
        </w:rPr>
      </w:pPr>
      <w:r w:rsidRPr="0045768F">
        <w:rPr>
          <w:rFonts w:ascii="Times New Roman" w:hAnsi="Times New Roman" w:cs="Times New Roman"/>
          <w:sz w:val="28"/>
          <w:szCs w:val="28"/>
        </w:rPr>
        <w:t xml:space="preserve">Дата принятия решения о назначении дополнительных выборов: </w:t>
      </w:r>
    </w:p>
    <w:p w:rsidR="00895BBD" w:rsidRPr="0045768F" w:rsidRDefault="00895BBD" w:rsidP="00895BBD">
      <w:pPr>
        <w:jc w:val="both"/>
        <w:rPr>
          <w:rFonts w:ascii="Times New Roman" w:hAnsi="Times New Roman" w:cs="Times New Roman"/>
          <w:b/>
          <w:sz w:val="28"/>
          <w:szCs w:val="28"/>
        </w:rPr>
      </w:pPr>
      <w:r w:rsidRPr="0045768F">
        <w:rPr>
          <w:rFonts w:ascii="Times New Roman" w:hAnsi="Times New Roman" w:cs="Times New Roman"/>
          <w:b/>
          <w:sz w:val="28"/>
          <w:szCs w:val="28"/>
        </w:rPr>
        <w:t>03 декабря 2021 года.</w:t>
      </w:r>
    </w:p>
    <w:p w:rsidR="00895BBD" w:rsidRPr="0045768F" w:rsidRDefault="00895BBD" w:rsidP="00895BBD">
      <w:pPr>
        <w:jc w:val="both"/>
        <w:rPr>
          <w:rFonts w:ascii="Times New Roman" w:hAnsi="Times New Roman" w:cs="Times New Roman"/>
          <w:b/>
          <w:sz w:val="28"/>
          <w:szCs w:val="28"/>
        </w:rPr>
      </w:pPr>
      <w:r w:rsidRPr="0045768F">
        <w:rPr>
          <w:rFonts w:ascii="Times New Roman" w:hAnsi="Times New Roman" w:cs="Times New Roman"/>
          <w:sz w:val="28"/>
          <w:szCs w:val="28"/>
        </w:rPr>
        <w:t xml:space="preserve">День голосования: </w:t>
      </w:r>
      <w:r w:rsidRPr="0045768F">
        <w:rPr>
          <w:rFonts w:ascii="Times New Roman" w:hAnsi="Times New Roman" w:cs="Times New Roman"/>
          <w:b/>
          <w:sz w:val="28"/>
          <w:szCs w:val="28"/>
        </w:rPr>
        <w:t>30 января 2022 года.</w:t>
      </w:r>
    </w:p>
    <w:tbl>
      <w:tblPr>
        <w:tblStyle w:val="a3"/>
        <w:tblW w:w="5001" w:type="pct"/>
        <w:tblLook w:val="04A0" w:firstRow="1" w:lastRow="0" w:firstColumn="1" w:lastColumn="0" w:noHBand="0" w:noVBand="1"/>
      </w:tblPr>
      <w:tblGrid>
        <w:gridCol w:w="778"/>
        <w:gridCol w:w="3442"/>
        <w:gridCol w:w="2355"/>
        <w:gridCol w:w="2998"/>
      </w:tblGrid>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w:t>
            </w:r>
          </w:p>
          <w:p w:rsidR="0045768F" w:rsidRPr="0045768F" w:rsidRDefault="0045768F" w:rsidP="00895BBD">
            <w:pPr>
              <w:jc w:val="center"/>
              <w:rPr>
                <w:rFonts w:ascii="Times New Roman" w:hAnsi="Times New Roman" w:cs="Times New Roman"/>
                <w:sz w:val="28"/>
                <w:szCs w:val="28"/>
              </w:rPr>
            </w:pPr>
            <w:proofErr w:type="gramStart"/>
            <w:r w:rsidRPr="0045768F">
              <w:rPr>
                <w:rFonts w:ascii="Times New Roman" w:hAnsi="Times New Roman" w:cs="Times New Roman"/>
                <w:sz w:val="28"/>
                <w:szCs w:val="28"/>
              </w:rPr>
              <w:t>п</w:t>
            </w:r>
            <w:proofErr w:type="gramEnd"/>
            <w:r w:rsidRPr="0045768F">
              <w:rPr>
                <w:rFonts w:ascii="Times New Roman" w:hAnsi="Times New Roman" w:cs="Times New Roman"/>
                <w:sz w:val="28"/>
                <w:szCs w:val="28"/>
              </w:rPr>
              <w:t>/п</w:t>
            </w:r>
          </w:p>
        </w:tc>
        <w:tc>
          <w:tcPr>
            <w:tcW w:w="1798"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Содержание мероприятий</w:t>
            </w:r>
          </w:p>
        </w:tc>
        <w:tc>
          <w:tcPr>
            <w:tcW w:w="1230"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Срок исполнения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Исполнители</w:t>
            </w:r>
          </w:p>
        </w:tc>
      </w:tr>
      <w:tr w:rsidR="0045768F" w:rsidRPr="0045768F" w:rsidTr="0045768F">
        <w:tc>
          <w:tcPr>
            <w:tcW w:w="406" w:type="pct"/>
          </w:tcPr>
          <w:p w:rsidR="0045768F" w:rsidRPr="0045768F" w:rsidRDefault="0045768F" w:rsidP="00895BBD">
            <w:pPr>
              <w:jc w:val="center"/>
              <w:rPr>
                <w:rFonts w:ascii="Times New Roman" w:hAnsi="Times New Roman" w:cs="Times New Roman"/>
                <w:b/>
                <w:sz w:val="28"/>
                <w:szCs w:val="28"/>
              </w:rPr>
            </w:pPr>
            <w:r w:rsidRPr="0045768F">
              <w:rPr>
                <w:rFonts w:ascii="Times New Roman" w:hAnsi="Times New Roman" w:cs="Times New Roman"/>
                <w:b/>
                <w:sz w:val="28"/>
                <w:szCs w:val="28"/>
              </w:rPr>
              <w:t>1</w:t>
            </w:r>
          </w:p>
        </w:tc>
        <w:tc>
          <w:tcPr>
            <w:tcW w:w="1798" w:type="pct"/>
          </w:tcPr>
          <w:p w:rsidR="0045768F" w:rsidRPr="0045768F" w:rsidRDefault="0045768F" w:rsidP="006179CB">
            <w:pPr>
              <w:jc w:val="center"/>
              <w:rPr>
                <w:rFonts w:ascii="Times New Roman" w:hAnsi="Times New Roman" w:cs="Times New Roman"/>
                <w:b/>
                <w:sz w:val="28"/>
                <w:szCs w:val="28"/>
              </w:rPr>
            </w:pPr>
            <w:r w:rsidRPr="0045768F">
              <w:rPr>
                <w:rFonts w:ascii="Times New Roman" w:hAnsi="Times New Roman" w:cs="Times New Roman"/>
                <w:b/>
                <w:sz w:val="28"/>
                <w:szCs w:val="28"/>
              </w:rPr>
              <w:t>2</w:t>
            </w:r>
          </w:p>
        </w:tc>
        <w:tc>
          <w:tcPr>
            <w:tcW w:w="1230" w:type="pct"/>
          </w:tcPr>
          <w:p w:rsidR="0045768F" w:rsidRPr="0045768F" w:rsidRDefault="0045768F" w:rsidP="00895BBD">
            <w:pPr>
              <w:jc w:val="center"/>
              <w:rPr>
                <w:rFonts w:ascii="Times New Roman" w:hAnsi="Times New Roman" w:cs="Times New Roman"/>
                <w:b/>
                <w:sz w:val="28"/>
                <w:szCs w:val="28"/>
              </w:rPr>
            </w:pPr>
            <w:r w:rsidRPr="0045768F">
              <w:rPr>
                <w:rFonts w:ascii="Times New Roman" w:hAnsi="Times New Roman" w:cs="Times New Roman"/>
                <w:b/>
                <w:sz w:val="28"/>
                <w:szCs w:val="28"/>
              </w:rPr>
              <w:t>3</w:t>
            </w:r>
          </w:p>
        </w:tc>
        <w:tc>
          <w:tcPr>
            <w:tcW w:w="1566" w:type="pct"/>
          </w:tcPr>
          <w:p w:rsidR="0045768F" w:rsidRPr="0045768F" w:rsidRDefault="0045768F" w:rsidP="006179CB">
            <w:pPr>
              <w:jc w:val="center"/>
              <w:rPr>
                <w:rFonts w:ascii="Times New Roman" w:hAnsi="Times New Roman" w:cs="Times New Roman"/>
                <w:b/>
                <w:sz w:val="28"/>
                <w:szCs w:val="28"/>
              </w:rPr>
            </w:pPr>
            <w:r w:rsidRPr="0045768F">
              <w:rPr>
                <w:rFonts w:ascii="Times New Roman" w:hAnsi="Times New Roman" w:cs="Times New Roman"/>
                <w:b/>
                <w:sz w:val="28"/>
                <w:szCs w:val="28"/>
              </w:rPr>
              <w:t>4</w:t>
            </w:r>
          </w:p>
        </w:tc>
      </w:tr>
      <w:tr w:rsidR="000643E1" w:rsidRPr="0045768F" w:rsidTr="0045768F">
        <w:tc>
          <w:tcPr>
            <w:tcW w:w="5000" w:type="pct"/>
            <w:gridSpan w:val="4"/>
          </w:tcPr>
          <w:p w:rsidR="000643E1" w:rsidRPr="0045768F" w:rsidRDefault="000643E1" w:rsidP="006179CB">
            <w:pPr>
              <w:jc w:val="center"/>
              <w:rPr>
                <w:rFonts w:ascii="Times New Roman" w:hAnsi="Times New Roman" w:cs="Times New Roman"/>
                <w:b/>
                <w:sz w:val="28"/>
                <w:szCs w:val="28"/>
              </w:rPr>
            </w:pPr>
            <w:r w:rsidRPr="0045768F">
              <w:rPr>
                <w:rFonts w:ascii="Times New Roman" w:hAnsi="Times New Roman" w:cs="Times New Roman"/>
                <w:b/>
                <w:sz w:val="28"/>
                <w:szCs w:val="28"/>
              </w:rPr>
              <w:t>НАЗНАЧЕНИЕ ВЫБОРОВ</w:t>
            </w:r>
          </w:p>
        </w:tc>
      </w:tr>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1.</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Назначение выборов.</w:t>
            </w:r>
          </w:p>
        </w:tc>
        <w:tc>
          <w:tcPr>
            <w:tcW w:w="1230"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03 декабря 2021 года</w:t>
            </w:r>
          </w:p>
        </w:tc>
        <w:tc>
          <w:tcPr>
            <w:tcW w:w="1566" w:type="pct"/>
          </w:tcPr>
          <w:p w:rsidR="0045768F" w:rsidRPr="0045768F" w:rsidRDefault="0045768F" w:rsidP="00895BBD">
            <w:pPr>
              <w:jc w:val="both"/>
              <w:rPr>
                <w:rFonts w:ascii="Times New Roman" w:hAnsi="Times New Roman" w:cs="Times New Roman"/>
                <w:sz w:val="28"/>
                <w:szCs w:val="28"/>
              </w:rPr>
            </w:pPr>
            <w:proofErr w:type="spellStart"/>
            <w:r w:rsidRPr="0045768F">
              <w:rPr>
                <w:rFonts w:ascii="Times New Roman" w:hAnsi="Times New Roman" w:cs="Times New Roman"/>
                <w:sz w:val="28"/>
                <w:szCs w:val="28"/>
              </w:rPr>
              <w:t>Маганский</w:t>
            </w:r>
            <w:proofErr w:type="spellEnd"/>
            <w:r w:rsidRPr="0045768F">
              <w:rPr>
                <w:rFonts w:ascii="Times New Roman" w:hAnsi="Times New Roman" w:cs="Times New Roman"/>
                <w:sz w:val="28"/>
                <w:szCs w:val="28"/>
              </w:rPr>
              <w:t xml:space="preserve"> сельский Совет депутатов шестого созыва (на повторных выбора</w:t>
            </w:r>
            <w:proofErr w:type="gramStart"/>
            <w:r w:rsidRPr="0045768F">
              <w:rPr>
                <w:rFonts w:ascii="Times New Roman" w:hAnsi="Times New Roman" w:cs="Times New Roman"/>
                <w:sz w:val="28"/>
                <w:szCs w:val="28"/>
              </w:rPr>
              <w:t>х-</w:t>
            </w:r>
            <w:proofErr w:type="gramEnd"/>
            <w:r w:rsidRPr="0045768F">
              <w:rPr>
                <w:rFonts w:ascii="Times New Roman" w:hAnsi="Times New Roman" w:cs="Times New Roman"/>
                <w:sz w:val="28"/>
                <w:szCs w:val="28"/>
              </w:rPr>
              <w:t xml:space="preserve"> избирательная комиссия МО </w:t>
            </w:r>
            <w:proofErr w:type="spellStart"/>
            <w:r w:rsidRPr="0045768F">
              <w:rPr>
                <w:rFonts w:ascii="Times New Roman" w:hAnsi="Times New Roman" w:cs="Times New Roman"/>
                <w:sz w:val="28"/>
                <w:szCs w:val="28"/>
              </w:rPr>
              <w:t>Маганский</w:t>
            </w:r>
            <w:proofErr w:type="spellEnd"/>
            <w:r w:rsidRPr="0045768F">
              <w:rPr>
                <w:rFonts w:ascii="Times New Roman" w:hAnsi="Times New Roman" w:cs="Times New Roman"/>
                <w:sz w:val="28"/>
                <w:szCs w:val="28"/>
              </w:rPr>
              <w:t xml:space="preserve"> сельсовет).</w:t>
            </w:r>
          </w:p>
        </w:tc>
      </w:tr>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2.</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 xml:space="preserve">Опубликование решения о назначении выборов в средствах массовой информации в газете «Ведомости органов местного самоуправления </w:t>
            </w:r>
            <w:proofErr w:type="spellStart"/>
            <w:r w:rsidRPr="0045768F">
              <w:rPr>
                <w:rFonts w:ascii="Times New Roman" w:hAnsi="Times New Roman" w:cs="Times New Roman"/>
                <w:sz w:val="28"/>
                <w:szCs w:val="28"/>
              </w:rPr>
              <w:t>Маганского</w:t>
            </w:r>
            <w:proofErr w:type="spellEnd"/>
            <w:r w:rsidRPr="0045768F">
              <w:rPr>
                <w:rFonts w:ascii="Times New Roman" w:hAnsi="Times New Roman" w:cs="Times New Roman"/>
                <w:sz w:val="28"/>
                <w:szCs w:val="28"/>
              </w:rPr>
              <w:t xml:space="preserve"> сельсовета».</w:t>
            </w:r>
          </w:p>
        </w:tc>
        <w:tc>
          <w:tcPr>
            <w:tcW w:w="1230"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03 декабря 2021 года</w:t>
            </w:r>
          </w:p>
        </w:tc>
        <w:tc>
          <w:tcPr>
            <w:tcW w:w="1566" w:type="pct"/>
          </w:tcPr>
          <w:p w:rsidR="0045768F" w:rsidRPr="0045768F" w:rsidRDefault="0045768F" w:rsidP="00895BBD">
            <w:pPr>
              <w:jc w:val="both"/>
              <w:rPr>
                <w:rFonts w:ascii="Times New Roman" w:hAnsi="Times New Roman" w:cs="Times New Roman"/>
                <w:sz w:val="28"/>
                <w:szCs w:val="28"/>
              </w:rPr>
            </w:pPr>
            <w:proofErr w:type="spellStart"/>
            <w:r w:rsidRPr="0045768F">
              <w:rPr>
                <w:rFonts w:ascii="Times New Roman" w:hAnsi="Times New Roman" w:cs="Times New Roman"/>
                <w:sz w:val="28"/>
                <w:szCs w:val="28"/>
              </w:rPr>
              <w:t>Маганский</w:t>
            </w:r>
            <w:proofErr w:type="spellEnd"/>
            <w:r w:rsidRPr="0045768F">
              <w:rPr>
                <w:rFonts w:ascii="Times New Roman" w:hAnsi="Times New Roman" w:cs="Times New Roman"/>
                <w:sz w:val="28"/>
                <w:szCs w:val="28"/>
              </w:rPr>
              <w:t xml:space="preserve"> сельский Совет депутатов шестого созыва (на повторных выбора</w:t>
            </w:r>
            <w:proofErr w:type="gramStart"/>
            <w:r w:rsidRPr="0045768F">
              <w:rPr>
                <w:rFonts w:ascii="Times New Roman" w:hAnsi="Times New Roman" w:cs="Times New Roman"/>
                <w:sz w:val="28"/>
                <w:szCs w:val="28"/>
              </w:rPr>
              <w:t>х-</w:t>
            </w:r>
            <w:proofErr w:type="gramEnd"/>
            <w:r w:rsidRPr="0045768F">
              <w:rPr>
                <w:rFonts w:ascii="Times New Roman" w:hAnsi="Times New Roman" w:cs="Times New Roman"/>
                <w:sz w:val="28"/>
                <w:szCs w:val="28"/>
              </w:rPr>
              <w:t xml:space="preserve"> избирательная комиссия МО </w:t>
            </w:r>
            <w:proofErr w:type="spellStart"/>
            <w:r w:rsidRPr="0045768F">
              <w:rPr>
                <w:rFonts w:ascii="Times New Roman" w:hAnsi="Times New Roman" w:cs="Times New Roman"/>
                <w:sz w:val="28"/>
                <w:szCs w:val="28"/>
              </w:rPr>
              <w:t>Маганский</w:t>
            </w:r>
            <w:proofErr w:type="spellEnd"/>
            <w:r w:rsidRPr="0045768F">
              <w:rPr>
                <w:rFonts w:ascii="Times New Roman" w:hAnsi="Times New Roman" w:cs="Times New Roman"/>
                <w:sz w:val="28"/>
                <w:szCs w:val="28"/>
              </w:rPr>
              <w:t xml:space="preserve"> сельсовет.</w:t>
            </w:r>
          </w:p>
        </w:tc>
      </w:tr>
      <w:tr w:rsidR="000643E1" w:rsidRPr="0045768F" w:rsidTr="0045768F">
        <w:tc>
          <w:tcPr>
            <w:tcW w:w="5000" w:type="pct"/>
            <w:gridSpan w:val="4"/>
          </w:tcPr>
          <w:p w:rsidR="000643E1" w:rsidRPr="0045768F" w:rsidRDefault="000643E1" w:rsidP="000643E1">
            <w:pPr>
              <w:jc w:val="center"/>
              <w:rPr>
                <w:rFonts w:ascii="Times New Roman" w:hAnsi="Times New Roman" w:cs="Times New Roman"/>
                <w:sz w:val="28"/>
                <w:szCs w:val="28"/>
              </w:rPr>
            </w:pPr>
            <w:r w:rsidRPr="0045768F">
              <w:rPr>
                <w:rFonts w:ascii="Times New Roman" w:hAnsi="Times New Roman" w:cs="Times New Roman"/>
                <w:b/>
                <w:sz w:val="28"/>
                <w:szCs w:val="28"/>
              </w:rPr>
              <w:t>ИЗБИРАТЕЛЬНАЯ КОМИССИЯ</w:t>
            </w:r>
          </w:p>
        </w:tc>
      </w:tr>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3.</w:t>
            </w:r>
          </w:p>
        </w:tc>
        <w:tc>
          <w:tcPr>
            <w:tcW w:w="1798" w:type="pct"/>
          </w:tcPr>
          <w:p w:rsidR="0045768F" w:rsidRPr="0045768F" w:rsidRDefault="0045768F" w:rsidP="006D0243">
            <w:pPr>
              <w:jc w:val="both"/>
              <w:rPr>
                <w:rFonts w:ascii="Times New Roman" w:hAnsi="Times New Roman" w:cs="Times New Roman"/>
                <w:sz w:val="28"/>
                <w:szCs w:val="28"/>
              </w:rPr>
            </w:pPr>
            <w:r w:rsidRPr="0045768F">
              <w:rPr>
                <w:rFonts w:ascii="Times New Roman" w:hAnsi="Times New Roman" w:cs="Times New Roman"/>
                <w:sz w:val="28"/>
                <w:szCs w:val="28"/>
              </w:rPr>
              <w:t xml:space="preserve">Информирование Избирательной комиссии Красноярского края о </w:t>
            </w:r>
          </w:p>
        </w:tc>
        <w:tc>
          <w:tcPr>
            <w:tcW w:w="1230" w:type="pct"/>
          </w:tcPr>
          <w:p w:rsidR="0045768F" w:rsidRPr="0045768F" w:rsidRDefault="0045768F" w:rsidP="00CA5A9D">
            <w:pPr>
              <w:jc w:val="center"/>
              <w:rPr>
                <w:rFonts w:ascii="Times New Roman" w:hAnsi="Times New Roman" w:cs="Times New Roman"/>
                <w:sz w:val="28"/>
                <w:szCs w:val="28"/>
              </w:rPr>
            </w:pPr>
            <w:r w:rsidRPr="0045768F">
              <w:rPr>
                <w:rFonts w:ascii="Times New Roman" w:hAnsi="Times New Roman" w:cs="Times New Roman"/>
                <w:sz w:val="28"/>
                <w:szCs w:val="28"/>
              </w:rPr>
              <w:t>03 декабря 2021 года</w:t>
            </w:r>
          </w:p>
        </w:tc>
        <w:tc>
          <w:tcPr>
            <w:tcW w:w="1566" w:type="pct"/>
          </w:tcPr>
          <w:p w:rsidR="0045768F" w:rsidRPr="0045768F" w:rsidRDefault="0045768F" w:rsidP="006D0243">
            <w:pPr>
              <w:jc w:val="both"/>
              <w:rPr>
                <w:rFonts w:ascii="Times New Roman" w:hAnsi="Times New Roman" w:cs="Times New Roman"/>
                <w:sz w:val="28"/>
                <w:szCs w:val="28"/>
              </w:rPr>
            </w:pPr>
            <w:proofErr w:type="spellStart"/>
            <w:proofErr w:type="gramStart"/>
            <w:r w:rsidRPr="0045768F">
              <w:rPr>
                <w:rFonts w:ascii="Times New Roman" w:hAnsi="Times New Roman" w:cs="Times New Roman"/>
                <w:sz w:val="28"/>
                <w:szCs w:val="28"/>
              </w:rPr>
              <w:t>Маганский</w:t>
            </w:r>
            <w:proofErr w:type="spellEnd"/>
            <w:r w:rsidRPr="0045768F">
              <w:rPr>
                <w:rFonts w:ascii="Times New Roman" w:hAnsi="Times New Roman" w:cs="Times New Roman"/>
                <w:sz w:val="28"/>
                <w:szCs w:val="28"/>
              </w:rPr>
              <w:t xml:space="preserve"> сельский Совет депутатов шестого созыва (на </w:t>
            </w:r>
            <w:proofErr w:type="gramEnd"/>
          </w:p>
        </w:tc>
      </w:tr>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p>
        </w:tc>
        <w:tc>
          <w:tcPr>
            <w:tcW w:w="1798" w:type="pct"/>
          </w:tcPr>
          <w:p w:rsidR="0045768F" w:rsidRPr="0045768F" w:rsidRDefault="0045768F" w:rsidP="00895BBD">
            <w:pPr>
              <w:jc w:val="both"/>
              <w:rPr>
                <w:rFonts w:ascii="Times New Roman" w:hAnsi="Times New Roman" w:cs="Times New Roman"/>
                <w:sz w:val="28"/>
                <w:szCs w:val="28"/>
              </w:rPr>
            </w:pPr>
            <w:proofErr w:type="gramStart"/>
            <w:r w:rsidRPr="0045768F">
              <w:rPr>
                <w:rFonts w:ascii="Times New Roman" w:hAnsi="Times New Roman" w:cs="Times New Roman"/>
                <w:sz w:val="28"/>
                <w:szCs w:val="28"/>
              </w:rPr>
              <w:t>назначении</w:t>
            </w:r>
            <w:proofErr w:type="gramEnd"/>
            <w:r w:rsidRPr="0045768F">
              <w:rPr>
                <w:rFonts w:ascii="Times New Roman" w:hAnsi="Times New Roman" w:cs="Times New Roman"/>
                <w:sz w:val="28"/>
                <w:szCs w:val="28"/>
              </w:rPr>
              <w:t xml:space="preserve"> дополнительных выборах.</w:t>
            </w:r>
          </w:p>
        </w:tc>
        <w:tc>
          <w:tcPr>
            <w:tcW w:w="1230" w:type="pct"/>
          </w:tcPr>
          <w:p w:rsidR="0045768F" w:rsidRPr="0045768F" w:rsidRDefault="0045768F" w:rsidP="00895BBD">
            <w:pPr>
              <w:jc w:val="center"/>
              <w:rPr>
                <w:rFonts w:ascii="Times New Roman" w:hAnsi="Times New Roman" w:cs="Times New Roman"/>
                <w:sz w:val="28"/>
                <w:szCs w:val="28"/>
              </w:rPr>
            </w:pPr>
          </w:p>
        </w:tc>
        <w:tc>
          <w:tcPr>
            <w:tcW w:w="1566" w:type="pct"/>
          </w:tcPr>
          <w:p w:rsidR="0045768F" w:rsidRPr="0045768F" w:rsidRDefault="0045768F" w:rsidP="00C65355">
            <w:pPr>
              <w:jc w:val="both"/>
              <w:rPr>
                <w:rFonts w:ascii="Times New Roman" w:hAnsi="Times New Roman" w:cs="Times New Roman"/>
                <w:sz w:val="28"/>
                <w:szCs w:val="28"/>
              </w:rPr>
            </w:pPr>
            <w:r w:rsidRPr="0045768F">
              <w:rPr>
                <w:rFonts w:ascii="Times New Roman" w:hAnsi="Times New Roman" w:cs="Times New Roman"/>
                <w:sz w:val="28"/>
                <w:szCs w:val="28"/>
              </w:rPr>
              <w:t>повторных выбора</w:t>
            </w:r>
            <w:proofErr w:type="gramStart"/>
            <w:r w:rsidRPr="0045768F">
              <w:rPr>
                <w:rFonts w:ascii="Times New Roman" w:hAnsi="Times New Roman" w:cs="Times New Roman"/>
                <w:sz w:val="28"/>
                <w:szCs w:val="28"/>
              </w:rPr>
              <w:t>х-</w:t>
            </w:r>
            <w:proofErr w:type="gramEnd"/>
            <w:r w:rsidRPr="0045768F">
              <w:rPr>
                <w:rFonts w:ascii="Times New Roman" w:hAnsi="Times New Roman" w:cs="Times New Roman"/>
                <w:sz w:val="28"/>
                <w:szCs w:val="28"/>
              </w:rPr>
              <w:t xml:space="preserve"> избирательная комиссия МО </w:t>
            </w:r>
            <w:proofErr w:type="spellStart"/>
            <w:r w:rsidRPr="0045768F">
              <w:rPr>
                <w:rFonts w:ascii="Times New Roman" w:hAnsi="Times New Roman" w:cs="Times New Roman"/>
                <w:sz w:val="28"/>
                <w:szCs w:val="28"/>
              </w:rPr>
              <w:t>Маганский</w:t>
            </w:r>
            <w:proofErr w:type="spellEnd"/>
            <w:r w:rsidRPr="0045768F">
              <w:rPr>
                <w:rFonts w:ascii="Times New Roman" w:hAnsi="Times New Roman" w:cs="Times New Roman"/>
                <w:sz w:val="28"/>
                <w:szCs w:val="28"/>
              </w:rPr>
              <w:t xml:space="preserve"> сельсовет</w:t>
            </w:r>
          </w:p>
        </w:tc>
      </w:tr>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4.</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Формирование окружных избирательных комиссий по дополнительным выборам депутатов по одномандатным (многомандатным) избирательным округам.</w:t>
            </w:r>
          </w:p>
        </w:tc>
        <w:tc>
          <w:tcPr>
            <w:tcW w:w="1230"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Не позднее 26 декабря 2021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0643E1" w:rsidRPr="0045768F" w:rsidTr="0045768F">
        <w:tc>
          <w:tcPr>
            <w:tcW w:w="5000" w:type="pct"/>
            <w:gridSpan w:val="4"/>
          </w:tcPr>
          <w:p w:rsidR="000643E1" w:rsidRPr="0045768F" w:rsidRDefault="000643E1" w:rsidP="000643E1">
            <w:pPr>
              <w:jc w:val="center"/>
              <w:rPr>
                <w:rFonts w:ascii="Times New Roman" w:hAnsi="Times New Roman" w:cs="Times New Roman"/>
                <w:sz w:val="28"/>
                <w:szCs w:val="28"/>
              </w:rPr>
            </w:pPr>
            <w:r w:rsidRPr="0045768F">
              <w:rPr>
                <w:rFonts w:ascii="Times New Roman" w:hAnsi="Times New Roman" w:cs="Times New Roman"/>
                <w:b/>
                <w:sz w:val="28"/>
                <w:szCs w:val="28"/>
              </w:rPr>
              <w:t>ИЗБИРАТЕЛЬНЫЕ УЧАСТКИ. СПИСКИ ИЗБИРАТЕЛЕЙ</w:t>
            </w:r>
          </w:p>
        </w:tc>
      </w:tr>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5.</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Представление сведений об избирателях в избирательную комиссию муниципального образования для составления списков избирателей.</w:t>
            </w:r>
          </w:p>
        </w:tc>
        <w:tc>
          <w:tcPr>
            <w:tcW w:w="1230"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Сразу после назначения дня голосования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Глава местной администрации муниципального образования.</w:t>
            </w:r>
          </w:p>
        </w:tc>
      </w:tr>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6.</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Опубликование списков избирательных участков с указанием их границ и номеров, мест нахождения участковых избирательных комиссий и помещений для голосования, номеров телефонов участковых избирательных комиссий.</w:t>
            </w:r>
          </w:p>
        </w:tc>
        <w:tc>
          <w:tcPr>
            <w:tcW w:w="1230"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Не позднее 02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Глава местной администрации муниципального образования.</w:t>
            </w:r>
          </w:p>
        </w:tc>
      </w:tr>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7.</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Составление списков избирателей по каждому избирательному участку.</w:t>
            </w:r>
          </w:p>
        </w:tc>
        <w:tc>
          <w:tcPr>
            <w:tcW w:w="1230"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Не позднее 22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8.</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Предоставление списков избирателей для ознакомления избирателей и его дополнительного уточнения.</w:t>
            </w:r>
          </w:p>
        </w:tc>
        <w:tc>
          <w:tcPr>
            <w:tcW w:w="1230"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Не позднее 22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Участковые избирательные комиссии.</w:t>
            </w:r>
          </w:p>
        </w:tc>
      </w:tr>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9.</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Подписание выверенного и уточненного списка избирателей и его заверение печатью участковой избирательной комиссии.</w:t>
            </w:r>
          </w:p>
        </w:tc>
        <w:tc>
          <w:tcPr>
            <w:tcW w:w="1230"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Не позднее 29 января 2022 года</w:t>
            </w:r>
          </w:p>
        </w:tc>
        <w:tc>
          <w:tcPr>
            <w:tcW w:w="1566" w:type="pct"/>
          </w:tcPr>
          <w:p w:rsidR="0045768F" w:rsidRPr="0045768F" w:rsidRDefault="0045768F" w:rsidP="00C65355">
            <w:pPr>
              <w:jc w:val="both"/>
              <w:rPr>
                <w:rFonts w:ascii="Times New Roman" w:hAnsi="Times New Roman" w:cs="Times New Roman"/>
                <w:sz w:val="28"/>
                <w:szCs w:val="28"/>
              </w:rPr>
            </w:pPr>
            <w:r w:rsidRPr="0045768F">
              <w:rPr>
                <w:rFonts w:ascii="Times New Roman" w:hAnsi="Times New Roman" w:cs="Times New Roman"/>
                <w:sz w:val="28"/>
                <w:szCs w:val="28"/>
              </w:rPr>
              <w:t>Участковые избирательные комиссии.</w:t>
            </w:r>
          </w:p>
        </w:tc>
      </w:tr>
      <w:tr w:rsidR="000643E1" w:rsidRPr="0045768F" w:rsidTr="0045768F">
        <w:tc>
          <w:tcPr>
            <w:tcW w:w="5000" w:type="pct"/>
            <w:gridSpan w:val="4"/>
          </w:tcPr>
          <w:p w:rsidR="000643E1" w:rsidRPr="0045768F" w:rsidRDefault="000643E1" w:rsidP="000643E1">
            <w:pPr>
              <w:jc w:val="center"/>
              <w:rPr>
                <w:rFonts w:ascii="Times New Roman" w:hAnsi="Times New Roman" w:cs="Times New Roman"/>
                <w:sz w:val="28"/>
                <w:szCs w:val="28"/>
              </w:rPr>
            </w:pPr>
            <w:r w:rsidRPr="0045768F">
              <w:rPr>
                <w:rFonts w:ascii="Times New Roman" w:hAnsi="Times New Roman" w:cs="Times New Roman"/>
                <w:b/>
                <w:sz w:val="28"/>
                <w:szCs w:val="28"/>
              </w:rPr>
              <w:t>ВЫДВИЖЕНИЕ И РЕГИСТРАЦИЯ КАНДИДАТОВ, СПИСКА КАНДИДАТОВ</w:t>
            </w:r>
          </w:p>
        </w:tc>
      </w:tr>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t>10.</w:t>
            </w:r>
          </w:p>
        </w:tc>
        <w:tc>
          <w:tcPr>
            <w:tcW w:w="1798" w:type="pct"/>
          </w:tcPr>
          <w:p w:rsidR="0045768F" w:rsidRPr="0045768F" w:rsidRDefault="0045768F" w:rsidP="00125ECA">
            <w:pPr>
              <w:jc w:val="both"/>
              <w:rPr>
                <w:rFonts w:ascii="Times New Roman" w:hAnsi="Times New Roman" w:cs="Times New Roman"/>
                <w:sz w:val="28"/>
                <w:szCs w:val="28"/>
              </w:rPr>
            </w:pPr>
            <w:r w:rsidRPr="0045768F">
              <w:rPr>
                <w:rFonts w:ascii="Times New Roman" w:hAnsi="Times New Roman" w:cs="Times New Roman"/>
                <w:sz w:val="28"/>
                <w:szCs w:val="28"/>
              </w:rPr>
              <w:t xml:space="preserve">Составление и направление в избирательную комиссию муниципального образования политических </w:t>
            </w:r>
            <w:r w:rsidRPr="0045768F">
              <w:rPr>
                <w:rFonts w:ascii="Times New Roman" w:hAnsi="Times New Roman" w:cs="Times New Roman"/>
                <w:sz w:val="28"/>
                <w:szCs w:val="28"/>
              </w:rPr>
              <w:lastRenderedPageBreak/>
              <w:t xml:space="preserve">партий, региональных отделений, иных </w:t>
            </w:r>
          </w:p>
        </w:tc>
        <w:tc>
          <w:tcPr>
            <w:tcW w:w="1230" w:type="pct"/>
          </w:tcPr>
          <w:p w:rsidR="0045768F" w:rsidRPr="0045768F" w:rsidRDefault="0045768F" w:rsidP="00895BBD">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Не позднее 03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Управление Министерства юстиции Российской Федерации по Красноярскому краю.</w:t>
            </w:r>
          </w:p>
        </w:tc>
      </w:tr>
      <w:tr w:rsidR="0045768F" w:rsidRPr="0045768F" w:rsidTr="0045768F">
        <w:tc>
          <w:tcPr>
            <w:tcW w:w="406" w:type="pct"/>
          </w:tcPr>
          <w:p w:rsidR="0045768F" w:rsidRPr="0045768F" w:rsidRDefault="0045768F" w:rsidP="00125ECA">
            <w:pPr>
              <w:jc w:val="center"/>
              <w:rPr>
                <w:rFonts w:ascii="Times New Roman" w:hAnsi="Times New Roman" w:cs="Times New Roman"/>
                <w:b/>
                <w:sz w:val="28"/>
                <w:szCs w:val="28"/>
              </w:rPr>
            </w:pPr>
          </w:p>
        </w:tc>
        <w:tc>
          <w:tcPr>
            <w:tcW w:w="1798" w:type="pct"/>
          </w:tcPr>
          <w:p w:rsidR="0045768F" w:rsidRPr="0045768F" w:rsidRDefault="0045768F" w:rsidP="00125ECA">
            <w:pPr>
              <w:jc w:val="center"/>
              <w:rPr>
                <w:rFonts w:ascii="Times New Roman" w:hAnsi="Times New Roman" w:cs="Times New Roman"/>
                <w:b/>
                <w:sz w:val="28"/>
                <w:szCs w:val="28"/>
              </w:rPr>
            </w:pPr>
          </w:p>
        </w:tc>
        <w:tc>
          <w:tcPr>
            <w:tcW w:w="1230" w:type="pct"/>
          </w:tcPr>
          <w:p w:rsidR="0045768F" w:rsidRPr="0045768F" w:rsidRDefault="0045768F" w:rsidP="00125ECA">
            <w:pPr>
              <w:jc w:val="center"/>
              <w:rPr>
                <w:rFonts w:ascii="Times New Roman" w:hAnsi="Times New Roman" w:cs="Times New Roman"/>
                <w:b/>
                <w:sz w:val="28"/>
                <w:szCs w:val="28"/>
              </w:rPr>
            </w:pPr>
          </w:p>
        </w:tc>
        <w:tc>
          <w:tcPr>
            <w:tcW w:w="1566" w:type="pct"/>
          </w:tcPr>
          <w:p w:rsidR="0045768F" w:rsidRPr="0045768F" w:rsidRDefault="0045768F" w:rsidP="00125ECA">
            <w:pPr>
              <w:jc w:val="center"/>
              <w:rPr>
                <w:rFonts w:ascii="Times New Roman" w:hAnsi="Times New Roman" w:cs="Times New Roman"/>
                <w:b/>
                <w:sz w:val="28"/>
                <w:szCs w:val="28"/>
              </w:rPr>
            </w:pPr>
          </w:p>
        </w:tc>
      </w:tr>
      <w:tr w:rsidR="0045768F" w:rsidRPr="0045768F" w:rsidTr="0045768F">
        <w:tc>
          <w:tcPr>
            <w:tcW w:w="406" w:type="pct"/>
          </w:tcPr>
          <w:p w:rsidR="0045768F" w:rsidRPr="0045768F" w:rsidRDefault="0045768F" w:rsidP="00895BBD">
            <w:pPr>
              <w:jc w:val="center"/>
              <w:rPr>
                <w:rFonts w:ascii="Times New Roman" w:hAnsi="Times New Roman" w:cs="Times New Roman"/>
                <w:sz w:val="28"/>
                <w:szCs w:val="28"/>
              </w:rPr>
            </w:pP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структурных подразделений,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решения о назначении выборов.</w:t>
            </w:r>
          </w:p>
        </w:tc>
        <w:tc>
          <w:tcPr>
            <w:tcW w:w="1230" w:type="pct"/>
          </w:tcPr>
          <w:p w:rsidR="0045768F" w:rsidRPr="0045768F" w:rsidRDefault="0045768F" w:rsidP="00895BBD">
            <w:pPr>
              <w:jc w:val="center"/>
              <w:rPr>
                <w:rFonts w:ascii="Times New Roman" w:hAnsi="Times New Roman" w:cs="Times New Roman"/>
                <w:sz w:val="28"/>
                <w:szCs w:val="28"/>
              </w:rPr>
            </w:pPr>
          </w:p>
        </w:tc>
        <w:tc>
          <w:tcPr>
            <w:tcW w:w="1566" w:type="pct"/>
          </w:tcPr>
          <w:p w:rsidR="0045768F" w:rsidRPr="0045768F" w:rsidRDefault="0045768F" w:rsidP="00895BBD">
            <w:pPr>
              <w:jc w:val="both"/>
              <w:rPr>
                <w:rFonts w:ascii="Times New Roman" w:hAnsi="Times New Roman" w:cs="Times New Roman"/>
                <w:sz w:val="28"/>
                <w:szCs w:val="28"/>
              </w:rPr>
            </w:pPr>
          </w:p>
        </w:tc>
      </w:tr>
      <w:tr w:rsidR="0045768F" w:rsidRPr="0045768F" w:rsidTr="0045768F">
        <w:tc>
          <w:tcPr>
            <w:tcW w:w="406" w:type="pct"/>
          </w:tcPr>
          <w:p w:rsidR="0045768F" w:rsidRPr="0045768F" w:rsidRDefault="0045768F" w:rsidP="00125ECA">
            <w:pPr>
              <w:jc w:val="center"/>
              <w:rPr>
                <w:rFonts w:ascii="Times New Roman" w:hAnsi="Times New Roman" w:cs="Times New Roman"/>
                <w:sz w:val="28"/>
                <w:szCs w:val="28"/>
              </w:rPr>
            </w:pPr>
            <w:r w:rsidRPr="0045768F">
              <w:rPr>
                <w:rFonts w:ascii="Times New Roman" w:hAnsi="Times New Roman" w:cs="Times New Roman"/>
                <w:sz w:val="28"/>
                <w:szCs w:val="28"/>
              </w:rPr>
              <w:t>11.</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Опубликование указанного списка в государственных или муниципальных периодических печатных изданиях и размещение его в сети «Интернет».</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Не позднее 03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Управление Министерства юстиции Российской Федерации по Красноярскому краю.</w:t>
            </w:r>
          </w:p>
        </w:tc>
      </w:tr>
      <w:tr w:rsidR="0045768F" w:rsidRPr="0045768F" w:rsidTr="0045768F">
        <w:tc>
          <w:tcPr>
            <w:tcW w:w="406" w:type="pct"/>
          </w:tcPr>
          <w:p w:rsidR="0045768F" w:rsidRPr="0045768F" w:rsidRDefault="0045768F" w:rsidP="00691DCC">
            <w:pPr>
              <w:jc w:val="center"/>
              <w:rPr>
                <w:rFonts w:ascii="Times New Roman" w:hAnsi="Times New Roman" w:cs="Times New Roman"/>
                <w:sz w:val="28"/>
                <w:szCs w:val="28"/>
              </w:rPr>
            </w:pPr>
            <w:r w:rsidRPr="0045768F">
              <w:rPr>
                <w:rFonts w:ascii="Times New Roman" w:hAnsi="Times New Roman" w:cs="Times New Roman"/>
                <w:sz w:val="28"/>
                <w:szCs w:val="28"/>
              </w:rPr>
              <w:t>12.</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Выдвижение кандидатов, списков кандидатов (представление заявлений и иных документов в соответствующую избирательную комиссию).</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Со дня официального опубликования решения о назначении дополнительных выборов и завершается 30 декабря 2021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Граждане Российской Федерации, обладающие пассивным избирательным правом, избирательные объединения.</w:t>
            </w:r>
          </w:p>
        </w:tc>
      </w:tr>
      <w:tr w:rsidR="0045768F" w:rsidRPr="0045768F" w:rsidTr="0045768F">
        <w:tc>
          <w:tcPr>
            <w:tcW w:w="406" w:type="pct"/>
          </w:tcPr>
          <w:p w:rsidR="0045768F" w:rsidRPr="0045768F" w:rsidRDefault="0045768F" w:rsidP="00691DCC">
            <w:pPr>
              <w:jc w:val="center"/>
              <w:rPr>
                <w:rFonts w:ascii="Times New Roman" w:hAnsi="Times New Roman" w:cs="Times New Roman"/>
                <w:sz w:val="28"/>
                <w:szCs w:val="28"/>
              </w:rPr>
            </w:pPr>
            <w:r w:rsidRPr="0045768F">
              <w:rPr>
                <w:rFonts w:ascii="Times New Roman" w:hAnsi="Times New Roman" w:cs="Times New Roman"/>
                <w:sz w:val="28"/>
                <w:szCs w:val="28"/>
              </w:rPr>
              <w:t>13.</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 xml:space="preserve">Заверение </w:t>
            </w:r>
            <w:proofErr w:type="spellStart"/>
            <w:r w:rsidRPr="0045768F">
              <w:rPr>
                <w:rFonts w:ascii="Times New Roman" w:hAnsi="Times New Roman" w:cs="Times New Roman"/>
                <w:sz w:val="28"/>
                <w:szCs w:val="28"/>
              </w:rPr>
              <w:t>общетерриториальных</w:t>
            </w:r>
            <w:proofErr w:type="spellEnd"/>
            <w:r w:rsidRPr="0045768F">
              <w:rPr>
                <w:rFonts w:ascii="Times New Roman" w:hAnsi="Times New Roman" w:cs="Times New Roman"/>
                <w:sz w:val="28"/>
                <w:szCs w:val="28"/>
              </w:rPr>
              <w:t xml:space="preserve"> списков кандидатов, представленных избирательными объединениями.</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В течени</w:t>
            </w:r>
            <w:proofErr w:type="gramStart"/>
            <w:r w:rsidRPr="0045768F">
              <w:rPr>
                <w:rFonts w:ascii="Times New Roman" w:hAnsi="Times New Roman" w:cs="Times New Roman"/>
                <w:sz w:val="28"/>
                <w:szCs w:val="28"/>
              </w:rPr>
              <w:t>и</w:t>
            </w:r>
            <w:proofErr w:type="gramEnd"/>
            <w:r w:rsidRPr="0045768F">
              <w:rPr>
                <w:rFonts w:ascii="Times New Roman" w:hAnsi="Times New Roman" w:cs="Times New Roman"/>
                <w:sz w:val="28"/>
                <w:szCs w:val="28"/>
              </w:rPr>
              <w:t xml:space="preserve"> трех дней со дня приема документов.</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691DCC">
            <w:pPr>
              <w:jc w:val="center"/>
              <w:rPr>
                <w:rFonts w:ascii="Times New Roman" w:hAnsi="Times New Roman" w:cs="Times New Roman"/>
                <w:sz w:val="28"/>
                <w:szCs w:val="28"/>
              </w:rPr>
            </w:pPr>
            <w:r w:rsidRPr="0045768F">
              <w:rPr>
                <w:rFonts w:ascii="Times New Roman" w:hAnsi="Times New Roman" w:cs="Times New Roman"/>
                <w:sz w:val="28"/>
                <w:szCs w:val="28"/>
              </w:rPr>
              <w:t>14.</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Сбор подписей в поддержку выдвижения кандидата, списка кандидатов.</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 xml:space="preserve">Со </w:t>
            </w:r>
            <w:proofErr w:type="gramStart"/>
            <w:r w:rsidRPr="0045768F">
              <w:rPr>
                <w:rFonts w:ascii="Times New Roman" w:hAnsi="Times New Roman" w:cs="Times New Roman"/>
                <w:sz w:val="28"/>
                <w:szCs w:val="28"/>
              </w:rPr>
              <w:t>дня</w:t>
            </w:r>
            <w:proofErr w:type="gramEnd"/>
            <w:r w:rsidRPr="0045768F">
              <w:rPr>
                <w:rFonts w:ascii="Times New Roman" w:hAnsi="Times New Roman" w:cs="Times New Roman"/>
                <w:sz w:val="28"/>
                <w:szCs w:val="28"/>
              </w:rPr>
              <w:t xml:space="preserve"> следующего за днем уведомления соответствующей избирательной комиссией о выдвижении кандидата, </w:t>
            </w:r>
            <w:r w:rsidRPr="0045768F">
              <w:rPr>
                <w:rFonts w:ascii="Times New Roman" w:hAnsi="Times New Roman" w:cs="Times New Roman"/>
                <w:sz w:val="28"/>
                <w:szCs w:val="28"/>
              </w:rPr>
              <w:lastRenderedPageBreak/>
              <w:t>заверения списка кандидатов.</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lastRenderedPageBreak/>
              <w:t xml:space="preserve">Кандидат, граждане Российской Федерации, достигший к моменту сбора подписей возраста 18 лет и не признанные судом недееспособным. </w:t>
            </w:r>
          </w:p>
        </w:tc>
      </w:tr>
      <w:tr w:rsidR="0045768F" w:rsidRPr="0045768F" w:rsidTr="0045768F">
        <w:tc>
          <w:tcPr>
            <w:tcW w:w="406" w:type="pct"/>
          </w:tcPr>
          <w:p w:rsidR="0045768F" w:rsidRPr="0045768F" w:rsidRDefault="0045768F" w:rsidP="00015E36">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15.</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Представление в соответствующую избирательную комиссию документов для регистрации кандидатов, списков кандидатов.</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Не позднее 02 января 2022 года до 18.00 часов по местному времени.</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Кандидаты, уполномоченные представители избирательных объединений.</w:t>
            </w:r>
          </w:p>
        </w:tc>
      </w:tr>
      <w:tr w:rsidR="0045768F" w:rsidRPr="0045768F" w:rsidTr="0045768F">
        <w:tc>
          <w:tcPr>
            <w:tcW w:w="406" w:type="pct"/>
          </w:tcPr>
          <w:p w:rsidR="0045768F" w:rsidRPr="0045768F" w:rsidRDefault="0045768F" w:rsidP="00D41766">
            <w:pPr>
              <w:jc w:val="center"/>
              <w:rPr>
                <w:rFonts w:ascii="Times New Roman" w:hAnsi="Times New Roman" w:cs="Times New Roman"/>
                <w:sz w:val="28"/>
                <w:szCs w:val="28"/>
              </w:rPr>
            </w:pPr>
            <w:r w:rsidRPr="0045768F">
              <w:rPr>
                <w:rFonts w:ascii="Times New Roman" w:hAnsi="Times New Roman" w:cs="Times New Roman"/>
                <w:sz w:val="28"/>
                <w:szCs w:val="28"/>
              </w:rPr>
              <w:t>16.</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 xml:space="preserve">Принятие решения о регистрации либо об отказе в регистрации кандидатов, выдвинутых по </w:t>
            </w:r>
            <w:proofErr w:type="spellStart"/>
            <w:r w:rsidRPr="0045768F">
              <w:rPr>
                <w:rFonts w:ascii="Times New Roman" w:hAnsi="Times New Roman" w:cs="Times New Roman"/>
                <w:sz w:val="28"/>
                <w:szCs w:val="28"/>
              </w:rPr>
              <w:t>общетерриториальному</w:t>
            </w:r>
            <w:proofErr w:type="spellEnd"/>
            <w:r w:rsidRPr="0045768F">
              <w:rPr>
                <w:rFonts w:ascii="Times New Roman" w:hAnsi="Times New Roman" w:cs="Times New Roman"/>
                <w:sz w:val="28"/>
                <w:szCs w:val="28"/>
              </w:rPr>
              <w:t xml:space="preserve"> списку, одному многомандатному округу.</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 xml:space="preserve">В 6- </w:t>
            </w:r>
            <w:proofErr w:type="spellStart"/>
            <w:r w:rsidRPr="0045768F">
              <w:rPr>
                <w:rFonts w:ascii="Times New Roman" w:hAnsi="Times New Roman" w:cs="Times New Roman"/>
                <w:sz w:val="28"/>
                <w:szCs w:val="28"/>
              </w:rPr>
              <w:t>дневный</w:t>
            </w:r>
            <w:proofErr w:type="spellEnd"/>
            <w:r w:rsidRPr="0045768F">
              <w:rPr>
                <w:rFonts w:ascii="Times New Roman" w:hAnsi="Times New Roman" w:cs="Times New Roman"/>
                <w:sz w:val="28"/>
                <w:szCs w:val="28"/>
              </w:rPr>
              <w:t xml:space="preserve"> срок со дня представления документов на регистрацию.</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D41766">
            <w:pPr>
              <w:jc w:val="center"/>
              <w:rPr>
                <w:rFonts w:ascii="Times New Roman" w:hAnsi="Times New Roman" w:cs="Times New Roman"/>
                <w:sz w:val="28"/>
                <w:szCs w:val="28"/>
              </w:rPr>
            </w:pPr>
            <w:r w:rsidRPr="0045768F">
              <w:rPr>
                <w:rFonts w:ascii="Times New Roman" w:hAnsi="Times New Roman" w:cs="Times New Roman"/>
                <w:sz w:val="28"/>
                <w:szCs w:val="28"/>
              </w:rPr>
              <w:t>17.</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Принятие решения о регистрации либо в отказе в регистрации кандидатов, выдвинутых по одномандатным (многомандатным) избирательным округам.</w:t>
            </w:r>
          </w:p>
        </w:tc>
        <w:tc>
          <w:tcPr>
            <w:tcW w:w="1230" w:type="pct"/>
          </w:tcPr>
          <w:p w:rsidR="0045768F" w:rsidRPr="0045768F" w:rsidRDefault="0045768F" w:rsidP="00C65355">
            <w:pPr>
              <w:jc w:val="both"/>
              <w:rPr>
                <w:rFonts w:ascii="Times New Roman" w:hAnsi="Times New Roman" w:cs="Times New Roman"/>
                <w:sz w:val="28"/>
                <w:szCs w:val="28"/>
              </w:rPr>
            </w:pPr>
            <w:r w:rsidRPr="0045768F">
              <w:rPr>
                <w:rFonts w:ascii="Times New Roman" w:hAnsi="Times New Roman" w:cs="Times New Roman"/>
                <w:sz w:val="28"/>
                <w:szCs w:val="28"/>
              </w:rPr>
              <w:t xml:space="preserve">В 6- </w:t>
            </w:r>
            <w:proofErr w:type="spellStart"/>
            <w:r w:rsidRPr="0045768F">
              <w:rPr>
                <w:rFonts w:ascii="Times New Roman" w:hAnsi="Times New Roman" w:cs="Times New Roman"/>
                <w:sz w:val="28"/>
                <w:szCs w:val="28"/>
              </w:rPr>
              <w:t>дневный</w:t>
            </w:r>
            <w:proofErr w:type="spellEnd"/>
            <w:r w:rsidRPr="0045768F">
              <w:rPr>
                <w:rFonts w:ascii="Times New Roman" w:hAnsi="Times New Roman" w:cs="Times New Roman"/>
                <w:sz w:val="28"/>
                <w:szCs w:val="28"/>
              </w:rPr>
              <w:t xml:space="preserve"> срок со дня представления документов на регистрацию.</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Окружная избирательная комиссия.</w:t>
            </w:r>
          </w:p>
        </w:tc>
      </w:tr>
      <w:tr w:rsidR="0045768F" w:rsidRPr="0045768F" w:rsidTr="0045768F">
        <w:tc>
          <w:tcPr>
            <w:tcW w:w="406" w:type="pct"/>
          </w:tcPr>
          <w:p w:rsidR="0045768F" w:rsidRPr="0045768F" w:rsidRDefault="0045768F" w:rsidP="00D41766">
            <w:pPr>
              <w:jc w:val="center"/>
              <w:rPr>
                <w:rFonts w:ascii="Times New Roman" w:hAnsi="Times New Roman" w:cs="Times New Roman"/>
                <w:sz w:val="28"/>
                <w:szCs w:val="28"/>
              </w:rPr>
            </w:pPr>
            <w:r w:rsidRPr="0045768F">
              <w:rPr>
                <w:rFonts w:ascii="Times New Roman" w:hAnsi="Times New Roman" w:cs="Times New Roman"/>
                <w:sz w:val="28"/>
                <w:szCs w:val="28"/>
              </w:rPr>
              <w:t>18.</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Опубликование данных о зарегистрированных кандидатах, списков кандидатов.</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Не позднее 2-х дней после их регистрации.</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Соответствующая избирательная комиссия.</w:t>
            </w:r>
          </w:p>
        </w:tc>
      </w:tr>
      <w:tr w:rsidR="000643E1" w:rsidRPr="0045768F" w:rsidTr="0045768F">
        <w:tc>
          <w:tcPr>
            <w:tcW w:w="5000" w:type="pct"/>
            <w:gridSpan w:val="4"/>
          </w:tcPr>
          <w:p w:rsidR="000643E1" w:rsidRPr="0045768F" w:rsidRDefault="000643E1" w:rsidP="000643E1">
            <w:pPr>
              <w:jc w:val="center"/>
              <w:rPr>
                <w:rFonts w:ascii="Times New Roman" w:hAnsi="Times New Roman" w:cs="Times New Roman"/>
                <w:sz w:val="28"/>
                <w:szCs w:val="28"/>
              </w:rPr>
            </w:pPr>
            <w:r w:rsidRPr="0045768F">
              <w:rPr>
                <w:rFonts w:ascii="Times New Roman" w:hAnsi="Times New Roman" w:cs="Times New Roman"/>
                <w:b/>
                <w:sz w:val="28"/>
                <w:szCs w:val="28"/>
              </w:rPr>
              <w:t>СТАТУС КАНДИДАТОВ.</w:t>
            </w:r>
          </w:p>
        </w:tc>
      </w:tr>
      <w:tr w:rsidR="0045768F" w:rsidRPr="0045768F" w:rsidTr="0045768F">
        <w:tc>
          <w:tcPr>
            <w:tcW w:w="406" w:type="pct"/>
          </w:tcPr>
          <w:p w:rsidR="0045768F" w:rsidRPr="0045768F" w:rsidRDefault="0045768F" w:rsidP="00D87C31">
            <w:pPr>
              <w:jc w:val="center"/>
              <w:rPr>
                <w:rFonts w:ascii="Times New Roman" w:hAnsi="Times New Roman" w:cs="Times New Roman"/>
                <w:sz w:val="28"/>
                <w:szCs w:val="28"/>
              </w:rPr>
            </w:pPr>
            <w:r w:rsidRPr="0045768F">
              <w:rPr>
                <w:rFonts w:ascii="Times New Roman" w:hAnsi="Times New Roman" w:cs="Times New Roman"/>
                <w:sz w:val="28"/>
                <w:szCs w:val="28"/>
              </w:rPr>
              <w:t>19.</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Назначение доверенных лиц кандидата, избирательного объединения.</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После выдвижения кандидатов, списков кандидатов.</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Кандидаты, избирательные объединения.</w:t>
            </w:r>
          </w:p>
        </w:tc>
      </w:tr>
      <w:tr w:rsidR="0045768F" w:rsidRPr="0045768F" w:rsidTr="0045768F">
        <w:tc>
          <w:tcPr>
            <w:tcW w:w="406" w:type="pct"/>
          </w:tcPr>
          <w:p w:rsidR="0045768F" w:rsidRPr="0045768F" w:rsidRDefault="0045768F" w:rsidP="00D87C31">
            <w:pPr>
              <w:jc w:val="center"/>
              <w:rPr>
                <w:rFonts w:ascii="Times New Roman" w:hAnsi="Times New Roman" w:cs="Times New Roman"/>
                <w:sz w:val="28"/>
                <w:szCs w:val="28"/>
              </w:rPr>
            </w:pPr>
            <w:r w:rsidRPr="0045768F">
              <w:rPr>
                <w:rFonts w:ascii="Times New Roman" w:hAnsi="Times New Roman" w:cs="Times New Roman"/>
                <w:sz w:val="28"/>
                <w:szCs w:val="28"/>
              </w:rPr>
              <w:t>20.</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Регистрация доверенных лиц кандидата, избирательного объединения.</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В течени</w:t>
            </w:r>
            <w:proofErr w:type="gramStart"/>
            <w:r w:rsidRPr="0045768F">
              <w:rPr>
                <w:rFonts w:ascii="Times New Roman" w:hAnsi="Times New Roman" w:cs="Times New Roman"/>
                <w:sz w:val="28"/>
                <w:szCs w:val="28"/>
              </w:rPr>
              <w:t>и</w:t>
            </w:r>
            <w:proofErr w:type="gramEnd"/>
            <w:r w:rsidRPr="0045768F">
              <w:rPr>
                <w:rFonts w:ascii="Times New Roman" w:hAnsi="Times New Roman" w:cs="Times New Roman"/>
                <w:sz w:val="28"/>
                <w:szCs w:val="28"/>
              </w:rPr>
              <w:t xml:space="preserve"> 3-х дней со дня поступления письменного заявления кандидата либо представления избирательного объединения о назначении доверенных лиц вместе с заявлением гражданина о согласии быть </w:t>
            </w:r>
            <w:r w:rsidRPr="0045768F">
              <w:rPr>
                <w:rFonts w:ascii="Times New Roman" w:hAnsi="Times New Roman" w:cs="Times New Roman"/>
                <w:sz w:val="28"/>
                <w:szCs w:val="28"/>
              </w:rPr>
              <w:lastRenderedPageBreak/>
              <w:t>доверенным лицом.</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lastRenderedPageBreak/>
              <w:t>Избирательная комиссия муниципального образования, окружная избирательная комиссия.</w:t>
            </w:r>
          </w:p>
        </w:tc>
      </w:tr>
      <w:tr w:rsidR="0045768F" w:rsidRPr="0045768F" w:rsidTr="0045768F">
        <w:tc>
          <w:tcPr>
            <w:tcW w:w="406" w:type="pct"/>
          </w:tcPr>
          <w:p w:rsidR="0045768F" w:rsidRPr="0045768F" w:rsidRDefault="0045768F" w:rsidP="00D87C31">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21.</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Регистрация уполномоченных представителей избирательного объединения (в том числе уполномоченного по финансовым вопросам).</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 xml:space="preserve">Не позднее 2-х дней с момента представления в избирательную комиссию списка назначенных уполномоченных представителей избирательного объединения </w:t>
            </w:r>
            <w:proofErr w:type="gramStart"/>
            <w:r w:rsidRPr="0045768F">
              <w:rPr>
                <w:rFonts w:ascii="Times New Roman" w:hAnsi="Times New Roman" w:cs="Times New Roman"/>
                <w:sz w:val="28"/>
                <w:szCs w:val="28"/>
              </w:rPr>
              <w:t xml:space="preserve">( </w:t>
            </w:r>
            <w:proofErr w:type="gramEnd"/>
            <w:r w:rsidRPr="0045768F">
              <w:rPr>
                <w:rFonts w:ascii="Times New Roman" w:hAnsi="Times New Roman" w:cs="Times New Roman"/>
                <w:sz w:val="28"/>
                <w:szCs w:val="28"/>
              </w:rPr>
              <w:t>в том числе уполномоченного по финансовым вопросам).</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BD1B91">
            <w:pPr>
              <w:jc w:val="center"/>
              <w:rPr>
                <w:rFonts w:ascii="Times New Roman" w:hAnsi="Times New Roman" w:cs="Times New Roman"/>
                <w:sz w:val="28"/>
                <w:szCs w:val="28"/>
              </w:rPr>
            </w:pPr>
            <w:r w:rsidRPr="0045768F">
              <w:rPr>
                <w:rFonts w:ascii="Times New Roman" w:hAnsi="Times New Roman" w:cs="Times New Roman"/>
                <w:sz w:val="28"/>
                <w:szCs w:val="28"/>
              </w:rPr>
              <w:t>22.</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Представление в соответствующую избирательную комиссию заверенной копии приказа (распоряжения) об освобождении кандидата на время его участия в выборах от выполнения служебных обязанностей.</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Не позднее чем через 4-х дней со дня регистрации.</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Зарегистрированные кандидаты, находившиеся на государственной или муниципальной службе, либо работающие в организациях, осуществляющих выпуск СМИ.</w:t>
            </w:r>
          </w:p>
        </w:tc>
      </w:tr>
      <w:tr w:rsidR="0045768F" w:rsidRPr="0045768F" w:rsidTr="0045768F">
        <w:tc>
          <w:tcPr>
            <w:tcW w:w="406" w:type="pct"/>
          </w:tcPr>
          <w:p w:rsidR="0045768F" w:rsidRPr="0045768F" w:rsidRDefault="0045768F" w:rsidP="00BD1B91">
            <w:pPr>
              <w:jc w:val="center"/>
              <w:rPr>
                <w:rFonts w:ascii="Times New Roman" w:hAnsi="Times New Roman" w:cs="Times New Roman"/>
                <w:sz w:val="28"/>
                <w:szCs w:val="28"/>
              </w:rPr>
            </w:pPr>
            <w:r w:rsidRPr="0045768F">
              <w:rPr>
                <w:rFonts w:ascii="Times New Roman" w:hAnsi="Times New Roman" w:cs="Times New Roman"/>
                <w:sz w:val="28"/>
                <w:szCs w:val="28"/>
              </w:rPr>
              <w:t>23.</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Реализация права кандидата, выдвинутого непосредственно, на снятие своей кандидатуры.</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Не позднее 25 января 2022 года, а в случае наличия вынуждающих к тому обстоятельст</w:t>
            </w:r>
            <w:proofErr w:type="gramStart"/>
            <w:r w:rsidRPr="0045768F">
              <w:rPr>
                <w:rFonts w:ascii="Times New Roman" w:hAnsi="Times New Roman" w:cs="Times New Roman"/>
                <w:sz w:val="28"/>
                <w:szCs w:val="28"/>
              </w:rPr>
              <w:t>в-</w:t>
            </w:r>
            <w:proofErr w:type="gramEnd"/>
            <w:r w:rsidRPr="0045768F">
              <w:rPr>
                <w:rFonts w:ascii="Times New Roman" w:hAnsi="Times New Roman" w:cs="Times New Roman"/>
                <w:sz w:val="28"/>
                <w:szCs w:val="28"/>
              </w:rPr>
              <w:t xml:space="preserve"> не позднее 28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 выдвинутый непосредственно.</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24.</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Реализация избирательного объединения отозвать выдвинутого им кандидата, список кандидатов.</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Не позднее 25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Орган избирательного объединения, принявший решение о выдвижении кандидата, списка кандидатов.</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25.</w:t>
            </w:r>
          </w:p>
        </w:tc>
        <w:tc>
          <w:tcPr>
            <w:tcW w:w="1798"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Реализация права кандидата, выдвинутого в составе списка кандидатов, на снятие своей кандидатуры.</w:t>
            </w:r>
          </w:p>
        </w:tc>
        <w:tc>
          <w:tcPr>
            <w:tcW w:w="1230"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 xml:space="preserve">Не позднее 14 января  2022 года, а в случае наличия вынуждающих к тому </w:t>
            </w:r>
            <w:r w:rsidRPr="0045768F">
              <w:rPr>
                <w:rFonts w:ascii="Times New Roman" w:hAnsi="Times New Roman" w:cs="Times New Roman"/>
                <w:sz w:val="28"/>
                <w:szCs w:val="28"/>
              </w:rPr>
              <w:lastRenderedPageBreak/>
              <w:t>обстоятельст</w:t>
            </w:r>
            <w:proofErr w:type="gramStart"/>
            <w:r w:rsidRPr="0045768F">
              <w:rPr>
                <w:rFonts w:ascii="Times New Roman" w:hAnsi="Times New Roman" w:cs="Times New Roman"/>
                <w:sz w:val="28"/>
                <w:szCs w:val="28"/>
              </w:rPr>
              <w:t>в-</w:t>
            </w:r>
            <w:proofErr w:type="gramEnd"/>
            <w:r w:rsidRPr="0045768F">
              <w:rPr>
                <w:rFonts w:ascii="Times New Roman" w:hAnsi="Times New Roman" w:cs="Times New Roman"/>
                <w:sz w:val="28"/>
                <w:szCs w:val="28"/>
              </w:rPr>
              <w:t xml:space="preserve"> не позднее 23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lastRenderedPageBreak/>
              <w:t>Кандидат, выдвинутый в составе списка кандидатов.</w:t>
            </w:r>
          </w:p>
        </w:tc>
      </w:tr>
      <w:tr w:rsidR="000643E1" w:rsidRPr="0045768F" w:rsidTr="0045768F">
        <w:tc>
          <w:tcPr>
            <w:tcW w:w="5000" w:type="pct"/>
            <w:gridSpan w:val="4"/>
          </w:tcPr>
          <w:p w:rsidR="000643E1" w:rsidRPr="0045768F" w:rsidRDefault="000643E1" w:rsidP="000643E1">
            <w:pPr>
              <w:jc w:val="center"/>
              <w:rPr>
                <w:rFonts w:ascii="Times New Roman" w:hAnsi="Times New Roman" w:cs="Times New Roman"/>
                <w:sz w:val="28"/>
                <w:szCs w:val="28"/>
              </w:rPr>
            </w:pPr>
            <w:r w:rsidRPr="0045768F">
              <w:rPr>
                <w:rFonts w:ascii="Times New Roman" w:hAnsi="Times New Roman" w:cs="Times New Roman"/>
                <w:b/>
                <w:sz w:val="28"/>
                <w:szCs w:val="28"/>
              </w:rPr>
              <w:lastRenderedPageBreak/>
              <w:t>ИНФОРМИРОВАНИЕ ИЗБИРАТЕЛЕЙ И ПРЕДВЫБОРНАЯ АГИТАЦИЯ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26.</w:t>
            </w:r>
          </w:p>
        </w:tc>
        <w:tc>
          <w:tcPr>
            <w:tcW w:w="1798" w:type="pct"/>
          </w:tcPr>
          <w:p w:rsidR="0045768F" w:rsidRPr="0045768F" w:rsidRDefault="0045768F" w:rsidP="00FF4CC6">
            <w:pPr>
              <w:jc w:val="both"/>
              <w:rPr>
                <w:rFonts w:ascii="Times New Roman" w:hAnsi="Times New Roman" w:cs="Times New Roman"/>
                <w:sz w:val="28"/>
                <w:szCs w:val="28"/>
              </w:rPr>
            </w:pPr>
            <w:proofErr w:type="gramStart"/>
            <w:r w:rsidRPr="0045768F">
              <w:rPr>
                <w:rFonts w:ascii="Times New Roman" w:hAnsi="Times New Roman" w:cs="Times New Roman"/>
                <w:sz w:val="28"/>
                <w:szCs w:val="28"/>
              </w:rPr>
              <w:t xml:space="preserve">Представление в территориальный орган </w:t>
            </w:r>
            <w:proofErr w:type="spellStart"/>
            <w:r w:rsidRPr="0045768F">
              <w:rPr>
                <w:rFonts w:ascii="Times New Roman" w:hAnsi="Times New Roman" w:cs="Times New Roman"/>
                <w:sz w:val="28"/>
                <w:szCs w:val="28"/>
              </w:rPr>
              <w:t>Роскомнадзора</w:t>
            </w:r>
            <w:proofErr w:type="spellEnd"/>
            <w:r w:rsidRPr="0045768F">
              <w:rPr>
                <w:rFonts w:ascii="Times New Roman" w:hAnsi="Times New Roman" w:cs="Times New Roman"/>
                <w:sz w:val="28"/>
                <w:szCs w:val="28"/>
              </w:rPr>
              <w:t xml:space="preserve"> списка организаций телерадиовещания и периодических печатных изданий, учредителями (соучредителями) редакций которых на день официального опубликования (публикации) решения о назначении дополнительных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субсидий), вида</w:t>
            </w:r>
            <w:proofErr w:type="gramEnd"/>
            <w:r w:rsidRPr="0045768F">
              <w:rPr>
                <w:rFonts w:ascii="Times New Roman" w:hAnsi="Times New Roman" w:cs="Times New Roman"/>
                <w:sz w:val="28"/>
                <w:szCs w:val="28"/>
              </w:rPr>
              <w:t xml:space="preserve"> и объема таких ассигнований.</w:t>
            </w:r>
          </w:p>
          <w:p w:rsidR="0045768F" w:rsidRPr="0045768F" w:rsidRDefault="0045768F" w:rsidP="00895BBD">
            <w:pPr>
              <w:jc w:val="both"/>
              <w:rPr>
                <w:rFonts w:ascii="Times New Roman" w:hAnsi="Times New Roman" w:cs="Times New Roman"/>
                <w:sz w:val="28"/>
                <w:szCs w:val="28"/>
              </w:rPr>
            </w:pP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12 декабря 2021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Орган местного самоуправления.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27.</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Представление в ИКМО перечня муниципальных СМИ, обязанных предоставлять эфирное время и печатную площадь для проведения предвыборной агитации.</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15 декабря 2021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 xml:space="preserve">Территориальный орган </w:t>
            </w:r>
            <w:proofErr w:type="spellStart"/>
            <w:r w:rsidRPr="0045768F">
              <w:rPr>
                <w:rFonts w:ascii="Times New Roman" w:hAnsi="Times New Roman" w:cs="Times New Roman"/>
                <w:sz w:val="28"/>
                <w:szCs w:val="28"/>
              </w:rPr>
              <w:t>Роскомнадзора</w:t>
            </w:r>
            <w:proofErr w:type="spellEnd"/>
            <w:r w:rsidRPr="0045768F">
              <w:rPr>
                <w:rFonts w:ascii="Times New Roman" w:hAnsi="Times New Roman" w:cs="Times New Roman"/>
                <w:sz w:val="28"/>
                <w:szCs w:val="28"/>
              </w:rPr>
              <w:t>.</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28.</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Опубликование указанного перечня.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18 декабря 2021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29.</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Агитационный период (прекращение в ноль часов по местному времени дня, предшествующему дню голосования).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Начинается со дня принятия решения о выдвижении кандидата, кандидатов, списка кандидатов.</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Избирательные объединения.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 xml:space="preserve">30. </w:t>
            </w:r>
          </w:p>
        </w:tc>
        <w:tc>
          <w:tcPr>
            <w:tcW w:w="1798" w:type="pct"/>
          </w:tcPr>
          <w:p w:rsidR="0045768F" w:rsidRPr="0045768F" w:rsidRDefault="0045768F" w:rsidP="00C65355">
            <w:pPr>
              <w:jc w:val="both"/>
              <w:rPr>
                <w:rFonts w:ascii="Times New Roman" w:hAnsi="Times New Roman" w:cs="Times New Roman"/>
                <w:sz w:val="28"/>
                <w:szCs w:val="28"/>
              </w:rPr>
            </w:pPr>
            <w:r w:rsidRPr="0045768F">
              <w:rPr>
                <w:rFonts w:ascii="Times New Roman" w:hAnsi="Times New Roman" w:cs="Times New Roman"/>
                <w:sz w:val="28"/>
                <w:szCs w:val="28"/>
              </w:rPr>
              <w:t>Агитационный период (прекращение в ноль часов по местному времени дня, предшествующему дню голосования).</w:t>
            </w:r>
          </w:p>
        </w:tc>
        <w:tc>
          <w:tcPr>
            <w:tcW w:w="1230" w:type="pct"/>
          </w:tcPr>
          <w:p w:rsidR="0045768F" w:rsidRPr="0045768F" w:rsidRDefault="0045768F" w:rsidP="00D34193">
            <w:pPr>
              <w:jc w:val="both"/>
              <w:rPr>
                <w:rFonts w:ascii="Times New Roman" w:hAnsi="Times New Roman" w:cs="Times New Roman"/>
                <w:sz w:val="28"/>
                <w:szCs w:val="28"/>
              </w:rPr>
            </w:pPr>
            <w:r w:rsidRPr="0045768F">
              <w:rPr>
                <w:rFonts w:ascii="Times New Roman" w:hAnsi="Times New Roman" w:cs="Times New Roman"/>
                <w:sz w:val="28"/>
                <w:szCs w:val="28"/>
              </w:rPr>
              <w:t>Начинается со дня представления в избирательную комиссию муниципального образования списка кандидатов.</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 выдвинутый в составе списка кандидатов.</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31.</w:t>
            </w:r>
          </w:p>
        </w:tc>
        <w:tc>
          <w:tcPr>
            <w:tcW w:w="1798" w:type="pct"/>
          </w:tcPr>
          <w:p w:rsidR="0045768F" w:rsidRPr="0045768F" w:rsidRDefault="0045768F" w:rsidP="00C65355">
            <w:pPr>
              <w:jc w:val="both"/>
              <w:rPr>
                <w:rFonts w:ascii="Times New Roman" w:hAnsi="Times New Roman" w:cs="Times New Roman"/>
                <w:sz w:val="28"/>
                <w:szCs w:val="28"/>
              </w:rPr>
            </w:pPr>
            <w:r w:rsidRPr="0045768F">
              <w:rPr>
                <w:rFonts w:ascii="Times New Roman" w:hAnsi="Times New Roman" w:cs="Times New Roman"/>
                <w:sz w:val="28"/>
                <w:szCs w:val="28"/>
              </w:rPr>
              <w:t>Агитационный период (прекращение в ноль часов по местному времени дня, предшествующему дню голосования).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Начинается со дня представления в избирательную комиссию муниципального образования заявления о согласии баллотироваться.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 выдвинутый непосредственно.</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32.</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Опубликование сведений о размере и других условиях оплаты эфирного времени и печатной площади, услуг по размещению агитационных материалов. Предоставление в ИКМО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w:t>
            </w:r>
            <w:r w:rsidRPr="0045768F">
              <w:rPr>
                <w:rFonts w:ascii="Times New Roman" w:hAnsi="Times New Roman" w:cs="Times New Roman"/>
                <w:sz w:val="28"/>
                <w:szCs w:val="28"/>
              </w:rPr>
              <w:lastRenderedPageBreak/>
              <w:t>предвыборной агитации, услуги по размещению агитационных материалов в сетевом издании.</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lastRenderedPageBreak/>
              <w:t>Не позднее 28 декабря 2021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Организации телерадиовещания, редакции периодических печатных изданий, редакции сетевых изданий.</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33.</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Опубликование сведений о размере и других условиях оплаты работ или услуг по изготовлению печатных агитационных материалов. Представление указанных сведений в избирательную комиссию муниципального образования.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28 декабря 2021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34.</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Опубликование сведений об общем объеме бесплатной печатной площади, которую периодические печатные издания предоставляют для целей предвыборной агитации (в случае указанном в п. 3 ст.37 </w:t>
            </w:r>
            <w:proofErr w:type="gramStart"/>
            <w:r w:rsidRPr="0045768F">
              <w:rPr>
                <w:rFonts w:ascii="Times New Roman" w:hAnsi="Times New Roman" w:cs="Times New Roman"/>
                <w:sz w:val="28"/>
                <w:szCs w:val="28"/>
              </w:rPr>
              <w:t>КЗ</w:t>
            </w:r>
            <w:proofErr w:type="gramEnd"/>
            <w:r w:rsidRPr="0045768F">
              <w:rPr>
                <w:rFonts w:ascii="Times New Roman" w:hAnsi="Times New Roman" w:cs="Times New Roman"/>
                <w:sz w:val="28"/>
                <w:szCs w:val="28"/>
              </w:rPr>
              <w:t xml:space="preserve"> за плату). Предоставление указанных сведений в избирательную комиссию муниципального образования.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28 декабря 2021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Редакции муниципальных периодических печатных изданий (в случае отсутствия их на территории проведения выборо</w:t>
            </w:r>
            <w:proofErr w:type="gramStart"/>
            <w:r w:rsidRPr="0045768F">
              <w:rPr>
                <w:rFonts w:ascii="Times New Roman" w:hAnsi="Times New Roman" w:cs="Times New Roman"/>
                <w:sz w:val="28"/>
                <w:szCs w:val="28"/>
              </w:rPr>
              <w:t>в-</w:t>
            </w:r>
            <w:proofErr w:type="gramEnd"/>
            <w:r w:rsidRPr="0045768F">
              <w:rPr>
                <w:rFonts w:ascii="Times New Roman" w:hAnsi="Times New Roman" w:cs="Times New Roman"/>
                <w:sz w:val="28"/>
                <w:szCs w:val="28"/>
              </w:rPr>
              <w:t xml:space="preserve"> редакции региональных государственных периодических изданий). </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35.</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Проведение жеребьевки с целью распределения бесплатной печатной площади (в случае указанном в п.3 ст.37 </w:t>
            </w:r>
            <w:proofErr w:type="gramStart"/>
            <w:r w:rsidRPr="0045768F">
              <w:rPr>
                <w:rFonts w:ascii="Times New Roman" w:hAnsi="Times New Roman" w:cs="Times New Roman"/>
                <w:sz w:val="28"/>
                <w:szCs w:val="28"/>
              </w:rPr>
              <w:t>КЗ</w:t>
            </w:r>
            <w:proofErr w:type="gramEnd"/>
            <w:r w:rsidRPr="0045768F">
              <w:rPr>
                <w:rFonts w:ascii="Times New Roman" w:hAnsi="Times New Roman" w:cs="Times New Roman"/>
                <w:sz w:val="28"/>
                <w:szCs w:val="28"/>
              </w:rPr>
              <w:t xml:space="preserve"> за плату) для опубликования предвыборных агитационных материалов зарегистрированных кандидатов, избирательных объединений. Составление графика предоставления бесплатной печатной площади с указанием конкретной даты.</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09 января 2022 года.</w:t>
            </w:r>
          </w:p>
        </w:tc>
        <w:tc>
          <w:tcPr>
            <w:tcW w:w="1566" w:type="pct"/>
          </w:tcPr>
          <w:p w:rsidR="0045768F" w:rsidRPr="0045768F" w:rsidRDefault="0045768F" w:rsidP="00C65355">
            <w:pPr>
              <w:jc w:val="both"/>
              <w:rPr>
                <w:rFonts w:ascii="Times New Roman" w:hAnsi="Times New Roman" w:cs="Times New Roman"/>
                <w:sz w:val="28"/>
                <w:szCs w:val="28"/>
              </w:rPr>
            </w:pPr>
            <w:r w:rsidRPr="0045768F">
              <w:rPr>
                <w:rFonts w:ascii="Times New Roman" w:hAnsi="Times New Roman" w:cs="Times New Roman"/>
                <w:sz w:val="28"/>
                <w:szCs w:val="28"/>
              </w:rPr>
              <w:t>Редакции муниципальных периодических печатных изданий (в случае отсутствия их на территории проведения выборо</w:t>
            </w:r>
            <w:proofErr w:type="gramStart"/>
            <w:r w:rsidRPr="0045768F">
              <w:rPr>
                <w:rFonts w:ascii="Times New Roman" w:hAnsi="Times New Roman" w:cs="Times New Roman"/>
                <w:sz w:val="28"/>
                <w:szCs w:val="28"/>
              </w:rPr>
              <w:t>в-</w:t>
            </w:r>
            <w:proofErr w:type="gramEnd"/>
            <w:r w:rsidRPr="0045768F">
              <w:rPr>
                <w:rFonts w:ascii="Times New Roman" w:hAnsi="Times New Roman" w:cs="Times New Roman"/>
                <w:sz w:val="28"/>
                <w:szCs w:val="28"/>
              </w:rPr>
              <w:t xml:space="preserve"> редакции региональных государственных периодических изданий). </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36.</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Утверждение </w:t>
            </w:r>
            <w:r w:rsidRPr="0045768F">
              <w:rPr>
                <w:rFonts w:ascii="Times New Roman" w:hAnsi="Times New Roman" w:cs="Times New Roman"/>
                <w:sz w:val="28"/>
                <w:szCs w:val="28"/>
              </w:rPr>
              <w:lastRenderedPageBreak/>
              <w:t>вышеуказанного графика.</w:t>
            </w:r>
          </w:p>
        </w:tc>
        <w:tc>
          <w:tcPr>
            <w:tcW w:w="1230" w:type="pct"/>
          </w:tcPr>
          <w:p w:rsidR="0045768F" w:rsidRPr="0045768F" w:rsidRDefault="0045768F" w:rsidP="00DA3251">
            <w:pPr>
              <w:jc w:val="both"/>
              <w:rPr>
                <w:rFonts w:ascii="Times New Roman" w:hAnsi="Times New Roman" w:cs="Times New Roman"/>
                <w:sz w:val="28"/>
                <w:szCs w:val="28"/>
              </w:rPr>
            </w:pPr>
            <w:r w:rsidRPr="0045768F">
              <w:rPr>
                <w:rFonts w:ascii="Times New Roman" w:hAnsi="Times New Roman" w:cs="Times New Roman"/>
                <w:sz w:val="28"/>
                <w:szCs w:val="28"/>
              </w:rPr>
              <w:lastRenderedPageBreak/>
              <w:t xml:space="preserve">После </w:t>
            </w:r>
            <w:r w:rsidRPr="0045768F">
              <w:rPr>
                <w:rFonts w:ascii="Times New Roman" w:hAnsi="Times New Roman" w:cs="Times New Roman"/>
                <w:sz w:val="28"/>
                <w:szCs w:val="28"/>
              </w:rPr>
              <w:lastRenderedPageBreak/>
              <w:t>проведения жеребьевки.</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lastRenderedPageBreak/>
              <w:t xml:space="preserve">Избирательная </w:t>
            </w:r>
            <w:r w:rsidRPr="0045768F">
              <w:rPr>
                <w:rFonts w:ascii="Times New Roman" w:hAnsi="Times New Roman" w:cs="Times New Roman"/>
                <w:sz w:val="28"/>
                <w:szCs w:val="28"/>
              </w:rPr>
              <w:lastRenderedPageBreak/>
              <w:t>комиссия муниципального образования.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37.</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Предвыборная агитация в СМИ, включая сетевые издания.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Начиная с 10 января 2022 года до 00 часов по местному времени 29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Кандидаты избирательные объединения.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38.</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Сообщение в письменном виде соответствующим организациям телерадиовещания, редакциям периодических печатных изданий об отказе от использования бесплатного эфирного времени, печатной площади.</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чем за 3 дня до предоставления эфирного времени или опубликования предвыборного агитационного материала.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 xml:space="preserve">Зарегистрированные кандидата, избирательные объединения. </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39.</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Представление филиалу ПАО «Сбербанк России», а при его отсутствии на территории муниципального образовани</w:t>
            </w:r>
            <w:proofErr w:type="gramStart"/>
            <w:r w:rsidRPr="0045768F">
              <w:rPr>
                <w:rFonts w:ascii="Times New Roman" w:hAnsi="Times New Roman" w:cs="Times New Roman"/>
                <w:sz w:val="28"/>
                <w:szCs w:val="28"/>
              </w:rPr>
              <w:t>я-</w:t>
            </w:r>
            <w:proofErr w:type="gramEnd"/>
            <w:r w:rsidRPr="0045768F">
              <w:rPr>
                <w:rFonts w:ascii="Times New Roman" w:hAnsi="Times New Roman" w:cs="Times New Roman"/>
                <w:sz w:val="28"/>
                <w:szCs w:val="28"/>
              </w:rPr>
              <w:t xml:space="preserve"> другой кредитной организации платежного документа о перечислении в полном объеме средств в оплату стоимости эфирного времени, печатной площади.</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чем за 2 дня до предоставления эфирного времени или опубликования предвыборного агитационного материала.</w:t>
            </w:r>
          </w:p>
        </w:tc>
        <w:tc>
          <w:tcPr>
            <w:tcW w:w="1566" w:type="pct"/>
          </w:tcPr>
          <w:p w:rsidR="0045768F" w:rsidRPr="0045768F" w:rsidRDefault="0045768F" w:rsidP="00C65355">
            <w:pPr>
              <w:jc w:val="both"/>
              <w:rPr>
                <w:rFonts w:ascii="Times New Roman" w:hAnsi="Times New Roman" w:cs="Times New Roman"/>
                <w:sz w:val="28"/>
                <w:szCs w:val="28"/>
              </w:rPr>
            </w:pPr>
            <w:r w:rsidRPr="0045768F">
              <w:rPr>
                <w:rFonts w:ascii="Times New Roman" w:hAnsi="Times New Roman" w:cs="Times New Roman"/>
                <w:sz w:val="28"/>
                <w:szCs w:val="28"/>
              </w:rPr>
              <w:t xml:space="preserve">Зарегистрированные кандидата, избирательные объединения. </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40.</w:t>
            </w:r>
          </w:p>
        </w:tc>
        <w:tc>
          <w:tcPr>
            <w:tcW w:w="1798" w:type="pct"/>
          </w:tcPr>
          <w:p w:rsidR="0045768F" w:rsidRPr="0045768F" w:rsidRDefault="0045768F" w:rsidP="0057069A">
            <w:pPr>
              <w:jc w:val="both"/>
              <w:rPr>
                <w:rFonts w:ascii="Times New Roman" w:hAnsi="Times New Roman" w:cs="Times New Roman"/>
                <w:sz w:val="28"/>
                <w:szCs w:val="28"/>
              </w:rPr>
            </w:pPr>
            <w:r w:rsidRPr="0045768F">
              <w:rPr>
                <w:rFonts w:ascii="Times New Roman" w:hAnsi="Times New Roman" w:cs="Times New Roman"/>
                <w:sz w:val="28"/>
                <w:szCs w:val="28"/>
              </w:rPr>
              <w:t>Представление копии платежного документа с отметкой филиала ПАО «Сбербанк России», а при его отсутствии на территории муниципального образовани</w:t>
            </w:r>
            <w:proofErr w:type="gramStart"/>
            <w:r w:rsidRPr="0045768F">
              <w:rPr>
                <w:rFonts w:ascii="Times New Roman" w:hAnsi="Times New Roman" w:cs="Times New Roman"/>
                <w:sz w:val="28"/>
                <w:szCs w:val="28"/>
              </w:rPr>
              <w:t>я-</w:t>
            </w:r>
            <w:proofErr w:type="gramEnd"/>
            <w:r w:rsidRPr="0045768F">
              <w:rPr>
                <w:rFonts w:ascii="Times New Roman" w:hAnsi="Times New Roman" w:cs="Times New Roman"/>
                <w:sz w:val="28"/>
                <w:szCs w:val="28"/>
              </w:rPr>
              <w:t xml:space="preserve"> другой кредитной организации в организацию телерадиовещания, редакцию периодического печатного издания.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До предоставления эфирного времени, печатной площади.</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Зарегистрированные кандидата, избирательные объединения.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 xml:space="preserve">41. </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Предоставление в соответствующую </w:t>
            </w:r>
            <w:r w:rsidRPr="0045768F">
              <w:rPr>
                <w:rFonts w:ascii="Times New Roman" w:hAnsi="Times New Roman" w:cs="Times New Roman"/>
                <w:sz w:val="28"/>
                <w:szCs w:val="28"/>
              </w:rPr>
              <w:lastRenderedPageBreak/>
              <w:t>избирательную комиссию данных учета объемов и стоимости эфирного времени, печатной площади, предоставленных для проведения предвыборной агитации.</w:t>
            </w:r>
          </w:p>
          <w:p w:rsidR="0045768F" w:rsidRPr="0045768F" w:rsidRDefault="0045768F" w:rsidP="00FF4CC6">
            <w:pPr>
              <w:jc w:val="both"/>
              <w:rPr>
                <w:rFonts w:ascii="Times New Roman" w:hAnsi="Times New Roman" w:cs="Times New Roman"/>
                <w:sz w:val="28"/>
                <w:szCs w:val="28"/>
              </w:rPr>
            </w:pP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lastRenderedPageBreak/>
              <w:t xml:space="preserve">Не позднее 09 февраля 2022 </w:t>
            </w:r>
            <w:r w:rsidRPr="0045768F">
              <w:rPr>
                <w:rFonts w:ascii="Times New Roman" w:hAnsi="Times New Roman" w:cs="Times New Roman"/>
                <w:sz w:val="28"/>
                <w:szCs w:val="28"/>
              </w:rPr>
              <w:lastRenderedPageBreak/>
              <w:t>года.</w:t>
            </w:r>
          </w:p>
        </w:tc>
        <w:tc>
          <w:tcPr>
            <w:tcW w:w="1566" w:type="pct"/>
          </w:tcPr>
          <w:p w:rsidR="0045768F" w:rsidRPr="0045768F" w:rsidRDefault="0045768F" w:rsidP="00895BBD">
            <w:pPr>
              <w:jc w:val="both"/>
              <w:rPr>
                <w:rFonts w:ascii="Times New Roman" w:hAnsi="Times New Roman" w:cs="Times New Roman"/>
                <w:sz w:val="28"/>
                <w:szCs w:val="28"/>
              </w:rPr>
            </w:pPr>
            <w:proofErr w:type="gramStart"/>
            <w:r w:rsidRPr="0045768F">
              <w:rPr>
                <w:rFonts w:ascii="Times New Roman" w:hAnsi="Times New Roman" w:cs="Times New Roman"/>
                <w:sz w:val="28"/>
                <w:szCs w:val="28"/>
              </w:rPr>
              <w:lastRenderedPageBreak/>
              <w:t>Организации</w:t>
            </w:r>
            <w:proofErr w:type="gramEnd"/>
            <w:r w:rsidRPr="0045768F">
              <w:rPr>
                <w:rFonts w:ascii="Times New Roman" w:hAnsi="Times New Roman" w:cs="Times New Roman"/>
                <w:sz w:val="28"/>
                <w:szCs w:val="28"/>
              </w:rPr>
              <w:t xml:space="preserve"> осуществляющие </w:t>
            </w:r>
            <w:r w:rsidRPr="0045768F">
              <w:rPr>
                <w:rFonts w:ascii="Times New Roman" w:hAnsi="Times New Roman" w:cs="Times New Roman"/>
                <w:sz w:val="28"/>
                <w:szCs w:val="28"/>
              </w:rPr>
              <w:lastRenderedPageBreak/>
              <w:t>выпуск средств массовой информации, редакции сетевых компаний.</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42.</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Запрет на опубликование (обнародование) результатов опросов общественного мнения, прогнозов результатов выборов и иных исследований, связанных с проводимыми дополнительными выборами, в том числе их размещение в информационн</w:t>
            </w:r>
            <w:proofErr w:type="gramStart"/>
            <w:r w:rsidRPr="0045768F">
              <w:rPr>
                <w:rFonts w:ascii="Times New Roman" w:hAnsi="Times New Roman" w:cs="Times New Roman"/>
                <w:sz w:val="28"/>
                <w:szCs w:val="28"/>
              </w:rPr>
              <w:t>о-</w:t>
            </w:r>
            <w:proofErr w:type="gramEnd"/>
            <w:r w:rsidRPr="0045768F">
              <w:rPr>
                <w:rFonts w:ascii="Times New Roman" w:hAnsi="Times New Roman" w:cs="Times New Roman"/>
                <w:sz w:val="28"/>
                <w:szCs w:val="28"/>
              </w:rPr>
              <w:t xml:space="preserve"> телекоммуникационных сетях общего пользования (включая сеть Интернет). </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С 26 января 2022 года по 30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Редакции средств массовой информации, граждане, организации публикующие результаты опросов и прогнозы результатов выборов.</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43.</w:t>
            </w:r>
          </w:p>
        </w:tc>
        <w:tc>
          <w:tcPr>
            <w:tcW w:w="1798" w:type="pct"/>
          </w:tcPr>
          <w:p w:rsidR="0045768F" w:rsidRPr="0045768F" w:rsidRDefault="0045768F" w:rsidP="00FF4CC6">
            <w:pPr>
              <w:jc w:val="both"/>
              <w:rPr>
                <w:rFonts w:ascii="Times New Roman" w:hAnsi="Times New Roman" w:cs="Times New Roman"/>
                <w:sz w:val="28"/>
                <w:szCs w:val="28"/>
              </w:rPr>
            </w:pPr>
            <w:proofErr w:type="gramStart"/>
            <w:r w:rsidRPr="0045768F">
              <w:rPr>
                <w:rFonts w:ascii="Times New Roman" w:hAnsi="Times New Roman" w:cs="Times New Roman"/>
                <w:sz w:val="28"/>
                <w:szCs w:val="28"/>
              </w:rPr>
              <w:t>Рассмотрение заявок о выделении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на установленное избирательной комиссией муниципального образования время.</w:t>
            </w:r>
            <w:proofErr w:type="gramEnd"/>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 течени</w:t>
            </w:r>
            <w:proofErr w:type="gramStart"/>
            <w:r w:rsidRPr="0045768F">
              <w:rPr>
                <w:rFonts w:ascii="Times New Roman" w:hAnsi="Times New Roman" w:cs="Times New Roman"/>
                <w:sz w:val="28"/>
                <w:szCs w:val="28"/>
              </w:rPr>
              <w:t>и</w:t>
            </w:r>
            <w:proofErr w:type="gramEnd"/>
            <w:r w:rsidRPr="0045768F">
              <w:rPr>
                <w:rFonts w:ascii="Times New Roman" w:hAnsi="Times New Roman" w:cs="Times New Roman"/>
                <w:sz w:val="28"/>
                <w:szCs w:val="28"/>
              </w:rPr>
              <w:t xml:space="preserve"> двух дней со дня подачи заявки.</w:t>
            </w:r>
          </w:p>
        </w:tc>
        <w:tc>
          <w:tcPr>
            <w:tcW w:w="1566" w:type="pct"/>
          </w:tcPr>
          <w:p w:rsidR="0045768F" w:rsidRPr="0045768F" w:rsidRDefault="0045768F" w:rsidP="00895BBD">
            <w:pPr>
              <w:jc w:val="both"/>
              <w:rPr>
                <w:rFonts w:ascii="Times New Roman" w:hAnsi="Times New Roman" w:cs="Times New Roman"/>
                <w:sz w:val="28"/>
                <w:szCs w:val="28"/>
              </w:rPr>
            </w:pPr>
            <w:proofErr w:type="gramStart"/>
            <w:r w:rsidRPr="0045768F">
              <w:rPr>
                <w:rFonts w:ascii="Times New Roman" w:hAnsi="Times New Roman" w:cs="Times New Roman"/>
                <w:sz w:val="28"/>
                <w:szCs w:val="28"/>
              </w:rPr>
              <w:t xml:space="preserve">Собственники, владельцы помещений, пригодных для проведения агитационных публичных мероприятий в форме собраний, находящихся в государственной или муниципальной собственности; владельцы помещений, находящихся в собственности организаций, имеющих на день официального опубликования решения о назначении выборов в своем </w:t>
            </w:r>
            <w:r w:rsidRPr="0045768F">
              <w:rPr>
                <w:rFonts w:ascii="Times New Roman" w:hAnsi="Times New Roman" w:cs="Times New Roman"/>
                <w:sz w:val="28"/>
                <w:szCs w:val="28"/>
              </w:rPr>
              <w:lastRenderedPageBreak/>
              <w:t>уставном (складочном) капитале долю (вклад) Российской Федерации, субъектов Российской Федерации и (или) муниципальных образований, превышающую 30 %.</w:t>
            </w:r>
            <w:proofErr w:type="gramEnd"/>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44.</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Подача уведомления о проведении публичного мероприятия (за исключением собрания и пикетирования, проводимого одним участником без использования </w:t>
            </w:r>
            <w:proofErr w:type="spellStart"/>
            <w:r w:rsidRPr="0045768F">
              <w:rPr>
                <w:rFonts w:ascii="Times New Roman" w:hAnsi="Times New Roman" w:cs="Times New Roman"/>
                <w:sz w:val="28"/>
                <w:szCs w:val="28"/>
              </w:rPr>
              <w:t>быстровоспроизводимой</w:t>
            </w:r>
            <w:proofErr w:type="spellEnd"/>
            <w:r w:rsidRPr="0045768F">
              <w:rPr>
                <w:rFonts w:ascii="Times New Roman" w:hAnsi="Times New Roman" w:cs="Times New Roman"/>
                <w:sz w:val="28"/>
                <w:szCs w:val="28"/>
              </w:rPr>
              <w:t xml:space="preserve"> сборн</w:t>
            </w:r>
            <w:proofErr w:type="gramStart"/>
            <w:r w:rsidRPr="0045768F">
              <w:rPr>
                <w:rFonts w:ascii="Times New Roman" w:hAnsi="Times New Roman" w:cs="Times New Roman"/>
                <w:sz w:val="28"/>
                <w:szCs w:val="28"/>
              </w:rPr>
              <w:t>о-</w:t>
            </w:r>
            <w:proofErr w:type="gramEnd"/>
            <w:r w:rsidRPr="0045768F">
              <w:rPr>
                <w:rFonts w:ascii="Times New Roman" w:hAnsi="Times New Roman" w:cs="Times New Roman"/>
                <w:sz w:val="28"/>
                <w:szCs w:val="28"/>
              </w:rPr>
              <w:t xml:space="preserve"> разборной конструкции) в письменном виде.</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В срок не </w:t>
            </w:r>
            <w:proofErr w:type="gramStart"/>
            <w:r w:rsidRPr="0045768F">
              <w:rPr>
                <w:rFonts w:ascii="Times New Roman" w:hAnsi="Times New Roman" w:cs="Times New Roman"/>
                <w:sz w:val="28"/>
                <w:szCs w:val="28"/>
              </w:rPr>
              <w:t>раннее</w:t>
            </w:r>
            <w:proofErr w:type="gramEnd"/>
            <w:r w:rsidRPr="0045768F">
              <w:rPr>
                <w:rFonts w:ascii="Times New Roman" w:hAnsi="Times New Roman" w:cs="Times New Roman"/>
                <w:sz w:val="28"/>
                <w:szCs w:val="28"/>
              </w:rPr>
              <w:t xml:space="preserve"> 10 и не позднее 7 дней до дня проведения публичного мероприятия.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Организатор публичного мероприятия.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45.</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Рассмотрение уведомлений организаторов публичных мероприятий, связанных с выборами.</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 течени</w:t>
            </w:r>
            <w:proofErr w:type="gramStart"/>
            <w:r w:rsidRPr="0045768F">
              <w:rPr>
                <w:rFonts w:ascii="Times New Roman" w:hAnsi="Times New Roman" w:cs="Times New Roman"/>
                <w:sz w:val="28"/>
                <w:szCs w:val="28"/>
              </w:rPr>
              <w:t>и</w:t>
            </w:r>
            <w:proofErr w:type="gramEnd"/>
            <w:r w:rsidRPr="0045768F">
              <w:rPr>
                <w:rFonts w:ascii="Times New Roman" w:hAnsi="Times New Roman" w:cs="Times New Roman"/>
                <w:sz w:val="28"/>
                <w:szCs w:val="28"/>
              </w:rPr>
              <w:t xml:space="preserve"> трех дней со дня получения уведомления о проведении публичного мероприятия.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Органы местного самоуправления.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46.</w:t>
            </w:r>
          </w:p>
        </w:tc>
        <w:tc>
          <w:tcPr>
            <w:tcW w:w="1798" w:type="pct"/>
          </w:tcPr>
          <w:p w:rsidR="0045768F" w:rsidRPr="0045768F" w:rsidRDefault="0045768F" w:rsidP="00FF4CC6">
            <w:pPr>
              <w:jc w:val="both"/>
              <w:rPr>
                <w:rFonts w:ascii="Times New Roman" w:hAnsi="Times New Roman" w:cs="Times New Roman"/>
                <w:sz w:val="28"/>
                <w:szCs w:val="28"/>
              </w:rPr>
            </w:pPr>
            <w:proofErr w:type="gramStart"/>
            <w:r w:rsidRPr="0045768F">
              <w:rPr>
                <w:rFonts w:ascii="Times New Roman" w:hAnsi="Times New Roman" w:cs="Times New Roman"/>
                <w:sz w:val="28"/>
                <w:szCs w:val="28"/>
              </w:rPr>
              <w:t xml:space="preserve">Представление в соответствующую 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ИП (адрес места жительства физического лица), изготовивших и заказавших эти материалы, и копии </w:t>
            </w:r>
            <w:r w:rsidRPr="0045768F">
              <w:rPr>
                <w:rFonts w:ascii="Times New Roman" w:hAnsi="Times New Roman" w:cs="Times New Roman"/>
                <w:sz w:val="28"/>
                <w:szCs w:val="28"/>
              </w:rPr>
              <w:lastRenderedPageBreak/>
              <w:t>документа об оплате изготовления данного предвыборного агитационного материала из соответствующего избирательного фонда, электронные образцы предварительных агитационных материалов в машиночитаемом виде.</w:t>
            </w:r>
            <w:proofErr w:type="gramEnd"/>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lastRenderedPageBreak/>
              <w:t>До начала их распространения.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Кандидаты, избирательные объединения.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47.</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Выделение специальных мест для размещения печатных агитационных материалов на территории каждого избирательного участка.</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09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Органы местного самоуправления по предложению избирательной комиссии муниципального образования.</w:t>
            </w:r>
          </w:p>
        </w:tc>
      </w:tr>
      <w:tr w:rsidR="000643E1" w:rsidRPr="0045768F" w:rsidTr="0045768F">
        <w:tc>
          <w:tcPr>
            <w:tcW w:w="5000" w:type="pct"/>
            <w:gridSpan w:val="4"/>
          </w:tcPr>
          <w:p w:rsidR="000643E1" w:rsidRPr="0045768F" w:rsidRDefault="000643E1" w:rsidP="000643E1">
            <w:pPr>
              <w:jc w:val="center"/>
              <w:rPr>
                <w:rFonts w:ascii="Times New Roman" w:hAnsi="Times New Roman" w:cs="Times New Roman"/>
                <w:sz w:val="28"/>
                <w:szCs w:val="28"/>
              </w:rPr>
            </w:pPr>
            <w:r w:rsidRPr="0045768F">
              <w:rPr>
                <w:rFonts w:ascii="Times New Roman" w:hAnsi="Times New Roman" w:cs="Times New Roman"/>
                <w:b/>
                <w:sz w:val="28"/>
                <w:szCs w:val="28"/>
              </w:rPr>
              <w:t>ФИНАНСИРОВАНИЕ ВЫБОРОВ</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48.</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Финансирование расходов, связанных с подготовкой и проведением выборов в соответствии с утвержденной бюджетной росписью о распределении расходов местного бюджета.</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15 декабря 2021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Финансовый отдел муниципального образования.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49.</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Выдача разрешения для открытия специального избирательного счета.</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 течени</w:t>
            </w:r>
            <w:proofErr w:type="gramStart"/>
            <w:r w:rsidRPr="0045768F">
              <w:rPr>
                <w:rFonts w:ascii="Times New Roman" w:hAnsi="Times New Roman" w:cs="Times New Roman"/>
                <w:sz w:val="28"/>
                <w:szCs w:val="28"/>
              </w:rPr>
              <w:t>и</w:t>
            </w:r>
            <w:proofErr w:type="gramEnd"/>
            <w:r w:rsidRPr="0045768F">
              <w:rPr>
                <w:rFonts w:ascii="Times New Roman" w:hAnsi="Times New Roman" w:cs="Times New Roman"/>
                <w:sz w:val="28"/>
                <w:szCs w:val="28"/>
              </w:rPr>
              <w:t xml:space="preserve"> 2-х дней со дня получения уведомления о выдвижении кандидата, регистрации уполномоченного представителя по финансовым вопросам.</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Соответствующая избирательная комиссия.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50.</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Открытие кандидатом специального избирательного счета для формирования своего избирательного фонда.</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После письменного уведомления соответствующей избирательной комиссии о выдвижении кандидата до представления </w:t>
            </w:r>
            <w:r w:rsidRPr="0045768F">
              <w:rPr>
                <w:rFonts w:ascii="Times New Roman" w:hAnsi="Times New Roman" w:cs="Times New Roman"/>
                <w:sz w:val="28"/>
                <w:szCs w:val="28"/>
              </w:rPr>
              <w:lastRenderedPageBreak/>
              <w:t>документов для его регистрации.</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lastRenderedPageBreak/>
              <w:t>Уполномоченный представитель по финансовым вопросам избирательного объединения.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51.</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Сообщение кандидатом, избирательным объединением реквизитов открытого специального избирательного счета.</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 течени</w:t>
            </w:r>
            <w:proofErr w:type="gramStart"/>
            <w:r w:rsidRPr="0045768F">
              <w:rPr>
                <w:rFonts w:ascii="Times New Roman" w:hAnsi="Times New Roman" w:cs="Times New Roman"/>
                <w:sz w:val="28"/>
                <w:szCs w:val="28"/>
              </w:rPr>
              <w:t>и</w:t>
            </w:r>
            <w:proofErr w:type="gramEnd"/>
            <w:r w:rsidRPr="0045768F">
              <w:rPr>
                <w:rFonts w:ascii="Times New Roman" w:hAnsi="Times New Roman" w:cs="Times New Roman"/>
                <w:sz w:val="28"/>
                <w:szCs w:val="28"/>
              </w:rPr>
              <w:t xml:space="preserve"> 2-х дней со дня открытия специального избирательного счета, но не позднее дня предоставления документов на регистрацию.</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 избирательное объединение.</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52.</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Представление в соответствующую избирательную комиссию информации о поступлении и расходованию средств, находящихся на специальных избирательных счетах кандидатов, избирательных объединений.</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Периодически, по требованию избирательной комиссии муниципальной, окружной.</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Кредитная организация, в которой открыт специальный избирательный счет.</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53.</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Направление в СМИ для опубликования сведений о поступлении и расходовании средств избирательных фондов.</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Периодически до 30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Соответствующая избирательная комиссия.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54.</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Опубликование сведений о поступлении и расходовании средств избирательных фондов.</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 течени</w:t>
            </w:r>
            <w:proofErr w:type="gramStart"/>
            <w:r w:rsidRPr="0045768F">
              <w:rPr>
                <w:rFonts w:ascii="Times New Roman" w:hAnsi="Times New Roman" w:cs="Times New Roman"/>
                <w:sz w:val="28"/>
                <w:szCs w:val="28"/>
              </w:rPr>
              <w:t>и</w:t>
            </w:r>
            <w:proofErr w:type="gramEnd"/>
            <w:r w:rsidRPr="0045768F">
              <w:rPr>
                <w:rFonts w:ascii="Times New Roman" w:hAnsi="Times New Roman" w:cs="Times New Roman"/>
                <w:sz w:val="28"/>
                <w:szCs w:val="28"/>
              </w:rPr>
              <w:t xml:space="preserve"> двух дней со дня получения указанных сведений.</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Редакции муниципальных периодических печатных изданий.</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 xml:space="preserve">55. </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Возврат пожертвований жертвователям в случаях, предусмотренных п.8 ст.44 Закона Красноярского края «О выборах в органы местного самоуправления в Красноярском крае».</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чем через 7 дней после поступления пожертвования на специальный избирательный счет.</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Кандидаты, избирательные объединения.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56.</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Перечисление в доход бюджета муниципального образования пожертвований, внесенных анонимными </w:t>
            </w:r>
            <w:r w:rsidRPr="0045768F">
              <w:rPr>
                <w:rFonts w:ascii="Times New Roman" w:hAnsi="Times New Roman" w:cs="Times New Roman"/>
                <w:sz w:val="28"/>
                <w:szCs w:val="28"/>
              </w:rPr>
              <w:lastRenderedPageBreak/>
              <w:t xml:space="preserve">жертвователями. </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lastRenderedPageBreak/>
              <w:t xml:space="preserve">Не позднее, чем через 7 дней после поступления пожертвования </w:t>
            </w:r>
            <w:r w:rsidRPr="0045768F">
              <w:rPr>
                <w:rFonts w:ascii="Times New Roman" w:hAnsi="Times New Roman" w:cs="Times New Roman"/>
                <w:sz w:val="28"/>
                <w:szCs w:val="28"/>
              </w:rPr>
              <w:lastRenderedPageBreak/>
              <w:t>на специальный избирательный счет.</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lastRenderedPageBreak/>
              <w:t>Кандидаты, избирательные объединения.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57.</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Представление в соответствующую избирательную комиссию финансовых отчетов:</w:t>
            </w:r>
          </w:p>
        </w:tc>
        <w:tc>
          <w:tcPr>
            <w:tcW w:w="1230" w:type="pct"/>
          </w:tcPr>
          <w:p w:rsidR="0045768F" w:rsidRPr="0045768F" w:rsidRDefault="0045768F" w:rsidP="00FF4CC6">
            <w:pPr>
              <w:jc w:val="both"/>
              <w:rPr>
                <w:rFonts w:ascii="Times New Roman" w:hAnsi="Times New Roman" w:cs="Times New Roman"/>
                <w:sz w:val="28"/>
                <w:szCs w:val="28"/>
              </w:rPr>
            </w:pP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Кандидаты, избирательные объединения.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57.1.</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Первый финансовый отчет;</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Одновременно с представлением документов, необходимых для регистрации кандидата, списка кандидатов.</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Кандидаты, избирательные объединения.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57.2</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Итоговый финансовый отчет;</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чем через 30 дней после официального опубликования результатов выборов.</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Кандидаты, избирательные объединения.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58.</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Направление копий вышеуказанных финансовых отчетов в средства массовой информации.</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чем через 4 дня со дня их получения.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Соответствующая избирательная комиссия.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59.</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Опубликование копий финансовых отчетов.</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 течени</w:t>
            </w:r>
            <w:proofErr w:type="gramStart"/>
            <w:r w:rsidRPr="0045768F">
              <w:rPr>
                <w:rFonts w:ascii="Times New Roman" w:hAnsi="Times New Roman" w:cs="Times New Roman"/>
                <w:sz w:val="28"/>
                <w:szCs w:val="28"/>
              </w:rPr>
              <w:t>и</w:t>
            </w:r>
            <w:proofErr w:type="gramEnd"/>
            <w:r w:rsidRPr="0045768F">
              <w:rPr>
                <w:rFonts w:ascii="Times New Roman" w:hAnsi="Times New Roman" w:cs="Times New Roman"/>
                <w:sz w:val="28"/>
                <w:szCs w:val="28"/>
              </w:rPr>
              <w:t xml:space="preserve"> 2 дней со дня их получения.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Редакции муниципальных периодических печатных изданий.</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60.</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Возврат неизрасходованных денежных средств, находящихся на специальных избирательных счетах кандидатов, избирательных объединений, гражданам и юридическим лицам, осуществившим пожертвования, либо перечисления в их избирательные фонды.</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После дня голосования.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Кандидаты, избирательные объединения.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61.</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Перечисление в доход бюджета муниципального </w:t>
            </w:r>
            <w:r w:rsidRPr="0045768F">
              <w:rPr>
                <w:rFonts w:ascii="Times New Roman" w:hAnsi="Times New Roman" w:cs="Times New Roman"/>
                <w:sz w:val="28"/>
                <w:szCs w:val="28"/>
              </w:rPr>
              <w:lastRenderedPageBreak/>
              <w:t>образования денежных средств, оставшихся на специальном счете.</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lastRenderedPageBreak/>
              <w:t>С 11 марта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 xml:space="preserve">Кредитная организация, в </w:t>
            </w:r>
            <w:r w:rsidRPr="0045768F">
              <w:rPr>
                <w:rFonts w:ascii="Times New Roman" w:hAnsi="Times New Roman" w:cs="Times New Roman"/>
                <w:sz w:val="28"/>
                <w:szCs w:val="28"/>
              </w:rPr>
              <w:lastRenderedPageBreak/>
              <w:t>которой открыт специальный избирательный счет.</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62.</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Предоставление отчета о поступлении и расходовании средств местных бюджетов, выделенных на подготовку и проведение дополнительных выборов:</w:t>
            </w:r>
          </w:p>
        </w:tc>
        <w:tc>
          <w:tcPr>
            <w:tcW w:w="1230" w:type="pct"/>
          </w:tcPr>
          <w:p w:rsidR="0045768F" w:rsidRPr="0045768F" w:rsidRDefault="0045768F" w:rsidP="00FF4CC6">
            <w:pPr>
              <w:jc w:val="both"/>
              <w:rPr>
                <w:rFonts w:ascii="Times New Roman" w:hAnsi="Times New Roman" w:cs="Times New Roman"/>
                <w:sz w:val="28"/>
                <w:szCs w:val="28"/>
              </w:rPr>
            </w:pPr>
          </w:p>
        </w:tc>
        <w:tc>
          <w:tcPr>
            <w:tcW w:w="1566" w:type="pct"/>
          </w:tcPr>
          <w:p w:rsidR="0045768F" w:rsidRPr="0045768F" w:rsidRDefault="0045768F" w:rsidP="00895BBD">
            <w:pPr>
              <w:jc w:val="both"/>
              <w:rPr>
                <w:rFonts w:ascii="Times New Roman" w:hAnsi="Times New Roman" w:cs="Times New Roman"/>
                <w:sz w:val="28"/>
                <w:szCs w:val="28"/>
              </w:rPr>
            </w:pP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62.1</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в избирательную комиссию муниципального образования с приложением первичных финансовых документов;</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06 февраля 2022 года.</w:t>
            </w:r>
          </w:p>
        </w:tc>
        <w:tc>
          <w:tcPr>
            <w:tcW w:w="1566" w:type="pct"/>
          </w:tcPr>
          <w:p w:rsidR="0045768F" w:rsidRPr="0045768F" w:rsidRDefault="0045768F" w:rsidP="00981E9A">
            <w:pPr>
              <w:jc w:val="center"/>
              <w:rPr>
                <w:rFonts w:ascii="Times New Roman" w:hAnsi="Times New Roman" w:cs="Times New Roman"/>
                <w:sz w:val="28"/>
                <w:szCs w:val="28"/>
              </w:rPr>
            </w:pPr>
            <w:r w:rsidRPr="0045768F">
              <w:rPr>
                <w:rFonts w:ascii="Times New Roman" w:hAnsi="Times New Roman" w:cs="Times New Roman"/>
                <w:sz w:val="28"/>
                <w:szCs w:val="28"/>
              </w:rPr>
              <w:t>Участковые избирательные комиссии.</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62.2</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в избирательную комиссию муниципального образования с приложением первичных финансовых документов;</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13 февраля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Окружные избирательные комиссии.</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62.3</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в представительный орган муниципального образования.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чем через 40 дней со дня официального опубликования результатов выборов (26.02.2022г.)</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63.</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Возврат в местный бюджет остатка неизрасходованных денежных средств, выделенных на подготовку и проведение дополнительных выборов.</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До предоставления отчета о расходовании бюджетных средств.</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64.</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Закрытие лицевых счетов на финансирование выборов.</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До предоставления отчета о расходовании бюджетных средств.</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Филиал ПАО «Сбербанк России», а при его отсутствии на территории муниципального образовани</w:t>
            </w:r>
            <w:proofErr w:type="gramStart"/>
            <w:r w:rsidRPr="0045768F">
              <w:rPr>
                <w:rFonts w:ascii="Times New Roman" w:hAnsi="Times New Roman" w:cs="Times New Roman"/>
                <w:sz w:val="28"/>
                <w:szCs w:val="28"/>
              </w:rPr>
              <w:t>я-</w:t>
            </w:r>
            <w:proofErr w:type="gramEnd"/>
            <w:r w:rsidRPr="0045768F">
              <w:rPr>
                <w:rFonts w:ascii="Times New Roman" w:hAnsi="Times New Roman" w:cs="Times New Roman"/>
                <w:sz w:val="28"/>
                <w:szCs w:val="28"/>
              </w:rPr>
              <w:t xml:space="preserve"> другая кредитная организация.</w:t>
            </w:r>
          </w:p>
        </w:tc>
      </w:tr>
      <w:tr w:rsidR="000643E1" w:rsidRPr="0045768F" w:rsidTr="0045768F">
        <w:tc>
          <w:tcPr>
            <w:tcW w:w="5000" w:type="pct"/>
            <w:gridSpan w:val="4"/>
          </w:tcPr>
          <w:p w:rsidR="000643E1" w:rsidRPr="0045768F" w:rsidRDefault="000643E1" w:rsidP="000643E1">
            <w:pPr>
              <w:jc w:val="center"/>
              <w:rPr>
                <w:rFonts w:ascii="Times New Roman" w:hAnsi="Times New Roman" w:cs="Times New Roman"/>
                <w:sz w:val="28"/>
                <w:szCs w:val="28"/>
              </w:rPr>
            </w:pPr>
            <w:r w:rsidRPr="0045768F">
              <w:rPr>
                <w:rFonts w:ascii="Times New Roman" w:hAnsi="Times New Roman" w:cs="Times New Roman"/>
                <w:b/>
                <w:sz w:val="28"/>
                <w:szCs w:val="28"/>
              </w:rPr>
              <w:t>ГОЛОСОВАНИЕ И ОПРЕДЕЛЕНИЕ РЕЗУЛЬТАТОВ ВЫБОРОВ</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65.</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Утверждение формы и </w:t>
            </w:r>
            <w:r w:rsidRPr="0045768F">
              <w:rPr>
                <w:rFonts w:ascii="Times New Roman" w:hAnsi="Times New Roman" w:cs="Times New Roman"/>
                <w:sz w:val="28"/>
                <w:szCs w:val="28"/>
              </w:rPr>
              <w:lastRenderedPageBreak/>
              <w:t xml:space="preserve">текста избирательного бюллетеня, числа изготовляемых бюллетеней, порядка осуществления </w:t>
            </w:r>
            <w:proofErr w:type="gramStart"/>
            <w:r w:rsidRPr="0045768F">
              <w:rPr>
                <w:rFonts w:ascii="Times New Roman" w:hAnsi="Times New Roman" w:cs="Times New Roman"/>
                <w:sz w:val="28"/>
                <w:szCs w:val="28"/>
              </w:rPr>
              <w:t>контроля за</w:t>
            </w:r>
            <w:proofErr w:type="gramEnd"/>
            <w:r w:rsidRPr="0045768F">
              <w:rPr>
                <w:rFonts w:ascii="Times New Roman" w:hAnsi="Times New Roman" w:cs="Times New Roman"/>
                <w:sz w:val="28"/>
                <w:szCs w:val="28"/>
              </w:rPr>
              <w:t xml:space="preserve"> их изготовлением.</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lastRenderedPageBreak/>
              <w:t xml:space="preserve">Не позднее 15 </w:t>
            </w:r>
            <w:r w:rsidRPr="0045768F">
              <w:rPr>
                <w:rFonts w:ascii="Times New Roman" w:hAnsi="Times New Roman" w:cs="Times New Roman"/>
                <w:sz w:val="28"/>
                <w:szCs w:val="28"/>
              </w:rPr>
              <w:lastRenderedPageBreak/>
              <w:t>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lastRenderedPageBreak/>
              <w:t xml:space="preserve">Соответствующая </w:t>
            </w:r>
            <w:r w:rsidRPr="0045768F">
              <w:rPr>
                <w:rFonts w:ascii="Times New Roman" w:hAnsi="Times New Roman" w:cs="Times New Roman"/>
                <w:sz w:val="28"/>
                <w:szCs w:val="28"/>
              </w:rPr>
              <w:lastRenderedPageBreak/>
              <w:t>избирательная комиссия.</w:t>
            </w:r>
          </w:p>
        </w:tc>
      </w:tr>
      <w:tr w:rsidR="0045768F" w:rsidRPr="0045768F" w:rsidTr="0045768F">
        <w:tc>
          <w:tcPr>
            <w:tcW w:w="406" w:type="pct"/>
          </w:tcPr>
          <w:p w:rsidR="0045768F" w:rsidRPr="0045768F" w:rsidRDefault="0045768F" w:rsidP="007D2420">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 xml:space="preserve">66. </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Изготовление избирательных бюллетеней.</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 сроки установленные комиссией.</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Соответствующая избирательная комиссия.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67.</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Принятие решения о месте и времени передачи избирательных бюллетеней членами соответствующей избирательной комиссии, уничтожения лишних бюллетеней.</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Не </w:t>
            </w:r>
            <w:proofErr w:type="gramStart"/>
            <w:r w:rsidRPr="0045768F">
              <w:rPr>
                <w:rFonts w:ascii="Times New Roman" w:hAnsi="Times New Roman" w:cs="Times New Roman"/>
                <w:sz w:val="28"/>
                <w:szCs w:val="28"/>
              </w:rPr>
              <w:t>позднее</w:t>
            </w:r>
            <w:proofErr w:type="gramEnd"/>
            <w:r w:rsidRPr="0045768F">
              <w:rPr>
                <w:rFonts w:ascii="Times New Roman" w:hAnsi="Times New Roman" w:cs="Times New Roman"/>
                <w:sz w:val="28"/>
                <w:szCs w:val="28"/>
              </w:rPr>
              <w:t xml:space="preserve"> чем за 2 дня до получения бюллетеней от полиграфической организации. </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68.</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Передача избирательных бюллетеней участковым избирательным комиссиям.</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чем за 1 день до дня голосования 20 января 2022 года</w:t>
            </w:r>
            <w:proofErr w:type="gramStart"/>
            <w:r w:rsidRPr="0045768F">
              <w:rPr>
                <w:rFonts w:ascii="Times New Roman" w:hAnsi="Times New Roman" w:cs="Times New Roman"/>
                <w:sz w:val="28"/>
                <w:szCs w:val="28"/>
              </w:rPr>
              <w:t>.</w:t>
            </w:r>
            <w:proofErr w:type="gramEnd"/>
            <w:r w:rsidRPr="0045768F">
              <w:rPr>
                <w:rFonts w:ascii="Times New Roman" w:hAnsi="Times New Roman" w:cs="Times New Roman"/>
                <w:sz w:val="28"/>
                <w:szCs w:val="28"/>
              </w:rPr>
              <w:t xml:space="preserve"> (</w:t>
            </w:r>
            <w:proofErr w:type="gramStart"/>
            <w:r w:rsidRPr="0045768F">
              <w:rPr>
                <w:rFonts w:ascii="Times New Roman" w:hAnsi="Times New Roman" w:cs="Times New Roman"/>
                <w:sz w:val="28"/>
                <w:szCs w:val="28"/>
              </w:rPr>
              <w:t>в</w:t>
            </w:r>
            <w:proofErr w:type="gramEnd"/>
            <w:r w:rsidRPr="0045768F">
              <w:rPr>
                <w:rFonts w:ascii="Times New Roman" w:hAnsi="Times New Roman" w:cs="Times New Roman"/>
                <w:sz w:val="28"/>
                <w:szCs w:val="28"/>
              </w:rPr>
              <w:t xml:space="preserve"> том числе досрочного голосования- 24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69.</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Информирование избирателей о дне, времени и месте голосования.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22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 участковая избирательная комиссия.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70.</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Представление списка назначенных в участковые комиссии наблюдателей в избирательную комиссию муниципального образования.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28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Зарегистрированный кандидат, избирательные объединения, выдвинувшее зарегистрированного</w:t>
            </w:r>
            <w:proofErr w:type="gramStart"/>
            <w:r w:rsidRPr="0045768F">
              <w:rPr>
                <w:rFonts w:ascii="Times New Roman" w:hAnsi="Times New Roman" w:cs="Times New Roman"/>
                <w:sz w:val="28"/>
                <w:szCs w:val="28"/>
              </w:rPr>
              <w:t xml:space="preserve"> (-</w:t>
            </w:r>
            <w:proofErr w:type="gramEnd"/>
            <w:r w:rsidRPr="0045768F">
              <w:rPr>
                <w:rFonts w:ascii="Times New Roman" w:hAnsi="Times New Roman" w:cs="Times New Roman"/>
                <w:sz w:val="28"/>
                <w:szCs w:val="28"/>
              </w:rPr>
              <w:t>ых) кандидата (-</w:t>
            </w:r>
            <w:proofErr w:type="spellStart"/>
            <w:r w:rsidRPr="0045768F">
              <w:rPr>
                <w:rFonts w:ascii="Times New Roman" w:hAnsi="Times New Roman" w:cs="Times New Roman"/>
                <w:sz w:val="28"/>
                <w:szCs w:val="28"/>
              </w:rPr>
              <w:t>ов</w:t>
            </w:r>
            <w:proofErr w:type="spellEnd"/>
            <w:r w:rsidRPr="0045768F">
              <w:rPr>
                <w:rFonts w:ascii="Times New Roman" w:hAnsi="Times New Roman" w:cs="Times New Roman"/>
                <w:sz w:val="28"/>
                <w:szCs w:val="28"/>
              </w:rPr>
              <w:t xml:space="preserve">), избирательное объединение, список кандидатов которого зарегистрирован, Общественная палата РФ, Общественная палата Красноярского </w:t>
            </w:r>
            <w:r w:rsidRPr="0045768F">
              <w:rPr>
                <w:rFonts w:ascii="Times New Roman" w:hAnsi="Times New Roman" w:cs="Times New Roman"/>
                <w:sz w:val="28"/>
                <w:szCs w:val="28"/>
              </w:rPr>
              <w:lastRenderedPageBreak/>
              <w:t>края.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71.</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Проведение досрочного голосования в помещении ИКМО.</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ранее 22 января 2022 года и не позднее 26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72.</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Проведение досрочного голосования в помещении УИК.</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ранее 27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Участковые избирательные комиссии.</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73.</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Передача списков избирателей, проголосовавших досрочно в избирательной комиссии муниципального образования соответствующим участковым избирательным комиссиям. </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25 января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 окружная избирательная комиссия.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74.</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Регистрация всех поданных письменных заявлений (</w:t>
            </w:r>
            <w:proofErr w:type="spellStart"/>
            <w:r w:rsidRPr="0045768F">
              <w:rPr>
                <w:rFonts w:ascii="Times New Roman" w:hAnsi="Times New Roman" w:cs="Times New Roman"/>
                <w:sz w:val="28"/>
                <w:szCs w:val="28"/>
              </w:rPr>
              <w:t>усных</w:t>
            </w:r>
            <w:proofErr w:type="spellEnd"/>
            <w:r w:rsidRPr="0045768F">
              <w:rPr>
                <w:rFonts w:ascii="Times New Roman" w:hAnsi="Times New Roman" w:cs="Times New Roman"/>
                <w:sz w:val="28"/>
                <w:szCs w:val="28"/>
              </w:rPr>
              <w:t xml:space="preserve"> обращений) избирателей в социальном реестре о предоставлении возможности проголосовать вне помещения для голосования.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С 23 декабря 2021 года, но не </w:t>
            </w:r>
            <w:proofErr w:type="gramStart"/>
            <w:r w:rsidRPr="0045768F">
              <w:rPr>
                <w:rFonts w:ascii="Times New Roman" w:hAnsi="Times New Roman" w:cs="Times New Roman"/>
                <w:sz w:val="28"/>
                <w:szCs w:val="28"/>
              </w:rPr>
              <w:t>позднее</w:t>
            </w:r>
            <w:proofErr w:type="gramEnd"/>
            <w:r w:rsidRPr="0045768F">
              <w:rPr>
                <w:rFonts w:ascii="Times New Roman" w:hAnsi="Times New Roman" w:cs="Times New Roman"/>
                <w:sz w:val="28"/>
                <w:szCs w:val="28"/>
              </w:rPr>
              <w:t xml:space="preserve"> чем за шесть часов до окончания времени голосования.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Участковые избирательные комиссии.</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75.</w:t>
            </w:r>
          </w:p>
        </w:tc>
        <w:tc>
          <w:tcPr>
            <w:tcW w:w="1798" w:type="pct"/>
          </w:tcPr>
          <w:p w:rsidR="0045768F" w:rsidRPr="0045768F" w:rsidRDefault="0045768F" w:rsidP="00FF4CC6">
            <w:pPr>
              <w:jc w:val="both"/>
              <w:rPr>
                <w:rFonts w:ascii="Times New Roman" w:hAnsi="Times New Roman" w:cs="Times New Roman"/>
                <w:sz w:val="28"/>
                <w:szCs w:val="28"/>
                <w:u w:val="single"/>
              </w:rPr>
            </w:pPr>
            <w:r w:rsidRPr="0045768F">
              <w:rPr>
                <w:rFonts w:ascii="Times New Roman" w:hAnsi="Times New Roman" w:cs="Times New Roman"/>
                <w:sz w:val="28"/>
                <w:szCs w:val="28"/>
                <w:u w:val="single"/>
              </w:rPr>
              <w:t>Голосование.</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30 января 2022 года с 08.00 часов до 20.00 часов.</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Участковые избирательные комиссии.</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76.</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Подсчет голосов избирателей на избирательном участке и составление протокола об итогах голосования.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После окончания времени голосования с 20.00 часов 30 января 2022 года без перерыва до установления итогов голосования на избирательном участке</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Участковые избирательные комиссии.</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77.</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Подписание протокола об итогах голосования на избирательном участке.</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После проведения итогового заседания.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Участковые избирательные комиссии</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78.</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Выдача заверенных копий протоколов участковой избирательной комиссии об итогах голосования по требованию члена участковой избирательной комиссии, иных лиц, указанных в п. 3 ст. 30 ФЗ, п.5 ст.21 КЗ.</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После подписания протокола об итогах голосования.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Участковые избирательные комиссии.</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79.</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Направление  первого экземпляра протокола участковой избирательной комиссии об итогах голосования: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Незамедлительно после его подписания и выдачи заверенных копий.</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Участковые избирательные комиссии.</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79.1</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в избирательную комиссию муниципального образования по единому избирательному округу, одному многомандатному округу.</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Незамедлительно после его подписания и выдачи заверенных копий.</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Участковые избирательные комиссии.</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79.2</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 в окружную избирательную комиссию по </w:t>
            </w:r>
            <w:proofErr w:type="gramStart"/>
            <w:r w:rsidRPr="0045768F">
              <w:rPr>
                <w:rFonts w:ascii="Times New Roman" w:hAnsi="Times New Roman" w:cs="Times New Roman"/>
                <w:sz w:val="28"/>
                <w:szCs w:val="28"/>
              </w:rPr>
              <w:t>одномандатному</w:t>
            </w:r>
            <w:proofErr w:type="gramEnd"/>
            <w:r w:rsidRPr="0045768F">
              <w:rPr>
                <w:rFonts w:ascii="Times New Roman" w:hAnsi="Times New Roman" w:cs="Times New Roman"/>
                <w:sz w:val="28"/>
                <w:szCs w:val="28"/>
              </w:rPr>
              <w:t xml:space="preserve"> (многомандатным) округам.</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Незамедлительно после его подписания и выдачи заверенных копий.</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Участковые избирательные комиссии.</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80.</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Определение результатов выборов, составление протокола о результатах выборов:</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После проверки и суммирования данных, содержащихся в протоколах участковых избирательных комиссий.</w:t>
            </w:r>
          </w:p>
        </w:tc>
        <w:tc>
          <w:tcPr>
            <w:tcW w:w="1566" w:type="pct"/>
          </w:tcPr>
          <w:p w:rsidR="0045768F" w:rsidRPr="0045768F" w:rsidRDefault="0045768F" w:rsidP="00895BBD">
            <w:pPr>
              <w:jc w:val="both"/>
              <w:rPr>
                <w:rFonts w:ascii="Times New Roman" w:hAnsi="Times New Roman" w:cs="Times New Roman"/>
                <w:sz w:val="28"/>
                <w:szCs w:val="28"/>
              </w:rPr>
            </w:pP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80.1</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по единому избирательному округу</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После проверки и суммирования данных, содержащихся в протоколах участковых избирательных комиссий.</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80.2</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по одномандатным (многомандатным) избирательным округам.</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После проверки и суммирования данных, </w:t>
            </w:r>
            <w:r w:rsidRPr="0045768F">
              <w:rPr>
                <w:rFonts w:ascii="Times New Roman" w:hAnsi="Times New Roman" w:cs="Times New Roman"/>
                <w:sz w:val="28"/>
                <w:szCs w:val="28"/>
              </w:rPr>
              <w:lastRenderedPageBreak/>
              <w:t>содержащихся в протоколах участковых избирательных комиссий.</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lastRenderedPageBreak/>
              <w:t>Окружная избирательная комиссия.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81.</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Направление извещения зарегистрированному кандидату, избранного депутатом о факте избрания.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После определения результатов выборов.</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Окружная избирательная комиссия.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82.</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либо копию документа, удостоверяющего подачу в установленный срок заявления об освобождении от указанных обязанностей.</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В 4-х </w:t>
            </w:r>
            <w:proofErr w:type="spellStart"/>
            <w:r w:rsidRPr="0045768F">
              <w:rPr>
                <w:rFonts w:ascii="Times New Roman" w:hAnsi="Times New Roman" w:cs="Times New Roman"/>
                <w:sz w:val="28"/>
                <w:szCs w:val="28"/>
              </w:rPr>
              <w:t>дневный</w:t>
            </w:r>
            <w:proofErr w:type="spellEnd"/>
            <w:r w:rsidRPr="0045768F">
              <w:rPr>
                <w:rFonts w:ascii="Times New Roman" w:hAnsi="Times New Roman" w:cs="Times New Roman"/>
                <w:sz w:val="28"/>
                <w:szCs w:val="28"/>
              </w:rPr>
              <w:t xml:space="preserve"> срок со дня получения извещения.</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Зарегистрированный кандидат, избранный депутатом.</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83.</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Установление общих результатов выборов.</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02 февраля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84.</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Официальное опубликование общих результатов выборов.</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чем через 4-х дней после установления общих результатов выборов.</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85.</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Регистрация депутатов, избранных в представительный орган муниципального образования.</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После официального опубликования результатов выборов и представления копии приказа об освобождении от обязанностей, несовместимых с замещением </w:t>
            </w:r>
            <w:r w:rsidRPr="0045768F">
              <w:rPr>
                <w:rFonts w:ascii="Times New Roman" w:hAnsi="Times New Roman" w:cs="Times New Roman"/>
                <w:sz w:val="28"/>
                <w:szCs w:val="28"/>
              </w:rPr>
              <w:lastRenderedPageBreak/>
              <w:t>должности депутата.</w:t>
            </w:r>
          </w:p>
        </w:tc>
        <w:tc>
          <w:tcPr>
            <w:tcW w:w="1566" w:type="pct"/>
          </w:tcPr>
          <w:p w:rsidR="0045768F" w:rsidRPr="0045768F" w:rsidRDefault="0045768F" w:rsidP="00895BBD">
            <w:pPr>
              <w:jc w:val="both"/>
              <w:rPr>
                <w:rFonts w:ascii="Times New Roman" w:hAnsi="Times New Roman" w:cs="Times New Roman"/>
                <w:sz w:val="28"/>
                <w:szCs w:val="28"/>
              </w:rPr>
            </w:pP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lastRenderedPageBreak/>
              <w:t>86.</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Официальное опубликование результатов выборов, включая данные о количестве голосов избирателей, полученных каждым из кандидатов, списков кандидатов.</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чем 20 февраля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r w:rsidR="0045768F" w:rsidRPr="0045768F" w:rsidTr="0045768F">
        <w:tc>
          <w:tcPr>
            <w:tcW w:w="406" w:type="pct"/>
          </w:tcPr>
          <w:p w:rsidR="0045768F" w:rsidRPr="0045768F" w:rsidRDefault="0045768F" w:rsidP="00335079">
            <w:pPr>
              <w:jc w:val="center"/>
              <w:rPr>
                <w:rFonts w:ascii="Times New Roman" w:hAnsi="Times New Roman" w:cs="Times New Roman"/>
                <w:sz w:val="28"/>
                <w:szCs w:val="28"/>
              </w:rPr>
            </w:pPr>
            <w:r w:rsidRPr="0045768F">
              <w:rPr>
                <w:rFonts w:ascii="Times New Roman" w:hAnsi="Times New Roman" w:cs="Times New Roman"/>
                <w:sz w:val="28"/>
                <w:szCs w:val="28"/>
              </w:rPr>
              <w:t>87.</w:t>
            </w:r>
          </w:p>
        </w:tc>
        <w:tc>
          <w:tcPr>
            <w:tcW w:w="1798"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 xml:space="preserve">Официальное опубликование полных данных </w:t>
            </w:r>
            <w:proofErr w:type="gramStart"/>
            <w:r w:rsidRPr="0045768F">
              <w:rPr>
                <w:rFonts w:ascii="Times New Roman" w:hAnsi="Times New Roman" w:cs="Times New Roman"/>
                <w:sz w:val="28"/>
                <w:szCs w:val="28"/>
              </w:rPr>
              <w:t>о</w:t>
            </w:r>
            <w:proofErr w:type="gramEnd"/>
            <w:r w:rsidRPr="0045768F">
              <w:rPr>
                <w:rFonts w:ascii="Times New Roman" w:hAnsi="Times New Roman" w:cs="Times New Roman"/>
                <w:sz w:val="28"/>
                <w:szCs w:val="28"/>
              </w:rPr>
              <w:t xml:space="preserve"> результата выборов.</w:t>
            </w:r>
          </w:p>
        </w:tc>
        <w:tc>
          <w:tcPr>
            <w:tcW w:w="1230" w:type="pct"/>
          </w:tcPr>
          <w:p w:rsidR="0045768F" w:rsidRPr="0045768F" w:rsidRDefault="0045768F" w:rsidP="00FF4CC6">
            <w:pPr>
              <w:jc w:val="both"/>
              <w:rPr>
                <w:rFonts w:ascii="Times New Roman" w:hAnsi="Times New Roman" w:cs="Times New Roman"/>
                <w:sz w:val="28"/>
                <w:szCs w:val="28"/>
              </w:rPr>
            </w:pPr>
            <w:r w:rsidRPr="0045768F">
              <w:rPr>
                <w:rFonts w:ascii="Times New Roman" w:hAnsi="Times New Roman" w:cs="Times New Roman"/>
                <w:sz w:val="28"/>
                <w:szCs w:val="28"/>
              </w:rPr>
              <w:t>Не позднее, 02 апреля 2022 года.</w:t>
            </w:r>
          </w:p>
        </w:tc>
        <w:tc>
          <w:tcPr>
            <w:tcW w:w="1566" w:type="pct"/>
          </w:tcPr>
          <w:p w:rsidR="0045768F" w:rsidRPr="0045768F" w:rsidRDefault="0045768F" w:rsidP="00895BBD">
            <w:pPr>
              <w:jc w:val="both"/>
              <w:rPr>
                <w:rFonts w:ascii="Times New Roman" w:hAnsi="Times New Roman" w:cs="Times New Roman"/>
                <w:sz w:val="28"/>
                <w:szCs w:val="28"/>
              </w:rPr>
            </w:pPr>
            <w:r w:rsidRPr="0045768F">
              <w:rPr>
                <w:rFonts w:ascii="Times New Roman" w:hAnsi="Times New Roman" w:cs="Times New Roman"/>
                <w:sz w:val="28"/>
                <w:szCs w:val="28"/>
              </w:rPr>
              <w:t>Избирательная комиссия муниципального образования.</w:t>
            </w:r>
          </w:p>
        </w:tc>
      </w:tr>
    </w:tbl>
    <w:p w:rsidR="00FF4CC6" w:rsidRPr="0045768F" w:rsidRDefault="00FF4CC6">
      <w:pPr>
        <w:jc w:val="both"/>
        <w:rPr>
          <w:rFonts w:ascii="Times New Roman" w:hAnsi="Times New Roman" w:cs="Times New Roman"/>
          <w:b/>
          <w:sz w:val="28"/>
          <w:szCs w:val="28"/>
        </w:rPr>
      </w:pPr>
      <w:r w:rsidRPr="0045768F">
        <w:rPr>
          <w:rFonts w:ascii="Times New Roman" w:hAnsi="Times New Roman" w:cs="Times New Roman"/>
          <w:b/>
          <w:sz w:val="28"/>
          <w:szCs w:val="28"/>
        </w:rPr>
        <w:t xml:space="preserve"> </w:t>
      </w:r>
    </w:p>
    <w:sectPr w:rsidR="00FF4CC6" w:rsidRPr="0045768F" w:rsidSect="002939B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E28"/>
    <w:multiLevelType w:val="hybridMultilevel"/>
    <w:tmpl w:val="E00E3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313548"/>
    <w:multiLevelType w:val="hybridMultilevel"/>
    <w:tmpl w:val="A55AD7C8"/>
    <w:lvl w:ilvl="0" w:tplc="A0F8E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BD"/>
    <w:rsid w:val="00015E36"/>
    <w:rsid w:val="000643E1"/>
    <w:rsid w:val="000E3538"/>
    <w:rsid w:val="00125ECA"/>
    <w:rsid w:val="002939B0"/>
    <w:rsid w:val="002C4CD3"/>
    <w:rsid w:val="002C7E0D"/>
    <w:rsid w:val="00335079"/>
    <w:rsid w:val="003B0FFA"/>
    <w:rsid w:val="0040623E"/>
    <w:rsid w:val="0045768F"/>
    <w:rsid w:val="004F3938"/>
    <w:rsid w:val="0057069A"/>
    <w:rsid w:val="0058074D"/>
    <w:rsid w:val="006179CB"/>
    <w:rsid w:val="00644F16"/>
    <w:rsid w:val="00691DCC"/>
    <w:rsid w:val="006D0243"/>
    <w:rsid w:val="007053B6"/>
    <w:rsid w:val="00736042"/>
    <w:rsid w:val="007652FE"/>
    <w:rsid w:val="00794CC4"/>
    <w:rsid w:val="007D2420"/>
    <w:rsid w:val="00805232"/>
    <w:rsid w:val="00895BBD"/>
    <w:rsid w:val="00916C46"/>
    <w:rsid w:val="00960B07"/>
    <w:rsid w:val="00966BA8"/>
    <w:rsid w:val="00981E9A"/>
    <w:rsid w:val="009A6A4B"/>
    <w:rsid w:val="009E6AB4"/>
    <w:rsid w:val="00A27766"/>
    <w:rsid w:val="00AA7175"/>
    <w:rsid w:val="00AF1A17"/>
    <w:rsid w:val="00B779BE"/>
    <w:rsid w:val="00BD1B91"/>
    <w:rsid w:val="00C20D62"/>
    <w:rsid w:val="00C65355"/>
    <w:rsid w:val="00CA5A9D"/>
    <w:rsid w:val="00CF531B"/>
    <w:rsid w:val="00D34193"/>
    <w:rsid w:val="00D41766"/>
    <w:rsid w:val="00D87C31"/>
    <w:rsid w:val="00DA3251"/>
    <w:rsid w:val="00E43EDB"/>
    <w:rsid w:val="00EE1A07"/>
    <w:rsid w:val="00F404D2"/>
    <w:rsid w:val="00FF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4CD3"/>
    <w:pPr>
      <w:ind w:left="720"/>
      <w:contextualSpacing/>
    </w:pPr>
  </w:style>
  <w:style w:type="character" w:styleId="a5">
    <w:name w:val="line number"/>
    <w:basedOn w:val="a0"/>
    <w:uiPriority w:val="99"/>
    <w:semiHidden/>
    <w:unhideWhenUsed/>
    <w:rsid w:val="002939B0"/>
  </w:style>
  <w:style w:type="paragraph" w:styleId="a6">
    <w:name w:val="Balloon Text"/>
    <w:basedOn w:val="a"/>
    <w:link w:val="a7"/>
    <w:uiPriority w:val="99"/>
    <w:semiHidden/>
    <w:unhideWhenUsed/>
    <w:rsid w:val="004576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7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4CD3"/>
    <w:pPr>
      <w:ind w:left="720"/>
      <w:contextualSpacing/>
    </w:pPr>
  </w:style>
  <w:style w:type="character" w:styleId="a5">
    <w:name w:val="line number"/>
    <w:basedOn w:val="a0"/>
    <w:uiPriority w:val="99"/>
    <w:semiHidden/>
    <w:unhideWhenUsed/>
    <w:rsid w:val="002939B0"/>
  </w:style>
  <w:style w:type="paragraph" w:styleId="a6">
    <w:name w:val="Balloon Text"/>
    <w:basedOn w:val="a"/>
    <w:link w:val="a7"/>
    <w:uiPriority w:val="99"/>
    <w:semiHidden/>
    <w:unhideWhenUsed/>
    <w:rsid w:val="004576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7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20</Pages>
  <Words>3961</Words>
  <Characters>22583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1</cp:lastModifiedBy>
  <cp:revision>10</cp:revision>
  <cp:lastPrinted>2021-12-14T09:03:00Z</cp:lastPrinted>
  <dcterms:created xsi:type="dcterms:W3CDTF">2021-12-10T06:56:00Z</dcterms:created>
  <dcterms:modified xsi:type="dcterms:W3CDTF">2021-12-14T09:03:00Z</dcterms:modified>
</cp:coreProperties>
</file>